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tblInd w:w="-106" w:type="dxa"/>
        <w:tblLook w:val="04A0"/>
      </w:tblPr>
      <w:tblGrid>
        <w:gridCol w:w="9606"/>
      </w:tblGrid>
      <w:tr w:rsidR="00A60148" w:rsidTr="006C508A">
        <w:tc>
          <w:tcPr>
            <w:tcW w:w="9606" w:type="dxa"/>
            <w:shd w:val="clear" w:color="auto" w:fill="auto"/>
            <w:vAlign w:val="center"/>
          </w:tcPr>
          <w:p w:rsidR="007F1112" w:rsidRPr="00210336" w:rsidRDefault="007F1112" w:rsidP="007F1112">
            <w:pPr>
              <w:jc w:val="center"/>
              <w:rPr>
                <w:b/>
                <w:sz w:val="26"/>
                <w:szCs w:val="26"/>
              </w:rPr>
            </w:pPr>
            <w:r w:rsidRPr="00210336">
              <w:rPr>
                <w:sz w:val="26"/>
                <w:szCs w:val="26"/>
              </w:rPr>
              <w:object w:dxaOrig="636" w:dyaOrig="92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1.5pt;height:46.5pt" o:ole="" fillcolor="window">
                  <v:imagedata r:id="rId4" o:title=""/>
                </v:shape>
                <o:OLEObject Type="Embed" ProgID="PBrush" ShapeID="_x0000_i1025" DrawAspect="Content" ObjectID="_1640162212" r:id="rId5"/>
              </w:object>
            </w:r>
          </w:p>
          <w:p w:rsidR="007F1112" w:rsidRPr="00210336" w:rsidRDefault="007F1112" w:rsidP="007F1112">
            <w:pPr>
              <w:pStyle w:val="5"/>
            </w:pPr>
            <w:r w:rsidRPr="00210336">
              <w:t>РЕСПУБЛИКА  КАРЕЛИЯ</w:t>
            </w:r>
          </w:p>
          <w:p w:rsidR="007F1112" w:rsidRPr="00210336" w:rsidRDefault="007F1112" w:rsidP="007F1112">
            <w:pPr>
              <w:pStyle w:val="5"/>
            </w:pPr>
          </w:p>
          <w:p w:rsidR="007F1112" w:rsidRPr="00210336" w:rsidRDefault="007F1112" w:rsidP="007F1112">
            <w:pPr>
              <w:pStyle w:val="5"/>
              <w:rPr>
                <w:b/>
              </w:rPr>
            </w:pPr>
            <w:r w:rsidRPr="00210336">
              <w:rPr>
                <w:b/>
              </w:rPr>
              <w:t xml:space="preserve">АДМИНИСТРАЦИЯ </w:t>
            </w:r>
            <w:r>
              <w:rPr>
                <w:b/>
              </w:rPr>
              <w:t>ДЕРЕВЯНСКОГО СЕЛЬСКОГО ПОСЕЛЕНИЯ</w:t>
            </w:r>
          </w:p>
          <w:p w:rsidR="007F1112" w:rsidRPr="00210336" w:rsidRDefault="007F1112" w:rsidP="007F1112">
            <w:pPr>
              <w:pStyle w:val="5"/>
            </w:pPr>
          </w:p>
          <w:p w:rsidR="007F1112" w:rsidRPr="00210336" w:rsidRDefault="007F1112" w:rsidP="007F1112">
            <w:pPr>
              <w:pStyle w:val="5"/>
            </w:pPr>
            <w:r w:rsidRPr="00210336">
              <w:t>ПОСТАНОВЛЕНИЕ</w:t>
            </w:r>
          </w:p>
          <w:p w:rsidR="007F1112" w:rsidRPr="00210336" w:rsidRDefault="007F1112" w:rsidP="007F1112">
            <w:pPr>
              <w:jc w:val="center"/>
              <w:rPr>
                <w:sz w:val="26"/>
                <w:szCs w:val="26"/>
              </w:rPr>
            </w:pPr>
          </w:p>
          <w:p w:rsidR="00A60148" w:rsidRDefault="00F82E58">
            <w:pPr>
              <w:widowControl w:val="0"/>
              <w:jc w:val="both"/>
            </w:pPr>
            <w:r>
              <w:t xml:space="preserve">от </w:t>
            </w:r>
            <w:r w:rsidR="007F1112">
              <w:t>10 октября</w:t>
            </w:r>
            <w:r>
              <w:t xml:space="preserve"> 2018 года</w:t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                                        № </w:t>
            </w:r>
            <w:r w:rsidR="007F1112">
              <w:t>75-П</w:t>
            </w:r>
          </w:p>
          <w:p w:rsidR="00A60148" w:rsidRDefault="00A60148">
            <w:pPr>
              <w:widowControl w:val="0"/>
              <w:jc w:val="both"/>
            </w:pPr>
          </w:p>
          <w:p w:rsidR="00A60148" w:rsidRDefault="00A60148">
            <w:pPr>
              <w:widowControl w:val="0"/>
              <w:jc w:val="both"/>
            </w:pPr>
          </w:p>
          <w:tbl>
            <w:tblPr>
              <w:tblW w:w="5495" w:type="dxa"/>
              <w:tblLook w:val="04A0"/>
            </w:tblPr>
            <w:tblGrid>
              <w:gridCol w:w="5495"/>
            </w:tblGrid>
            <w:tr w:rsidR="00A60148">
              <w:tc>
                <w:tcPr>
                  <w:tcW w:w="5495" w:type="dxa"/>
                  <w:shd w:val="clear" w:color="auto" w:fill="auto"/>
                </w:tcPr>
                <w:p w:rsidR="00A60148" w:rsidRDefault="00F82E58">
                  <w:pPr>
                    <w:pStyle w:val="ConsPlusTitle"/>
                    <w:spacing w:line="276" w:lineRule="auto"/>
                    <w:ind w:firstLine="0"/>
                    <w:jc w:val="left"/>
                  </w:pPr>
                  <w:r>
                    <w:rPr>
                      <w:sz w:val="24"/>
                      <w:szCs w:val="24"/>
                    </w:rPr>
                    <w:t xml:space="preserve">Об утверждении Порядка проведения анализа осуществления главными администраторами бюджетных средств </w:t>
                  </w:r>
                  <w:r w:rsidR="007F1112">
                    <w:rPr>
                      <w:sz w:val="24"/>
                      <w:szCs w:val="24"/>
                    </w:rPr>
                    <w:t>Деревянского</w:t>
                  </w:r>
                  <w:r>
                    <w:rPr>
                      <w:sz w:val="24"/>
                      <w:szCs w:val="24"/>
                    </w:rPr>
                    <w:t xml:space="preserve">  сельского поселения внутреннего финансового контроля</w:t>
                  </w:r>
                </w:p>
                <w:p w:rsidR="00A60148" w:rsidRDefault="00F82E58">
                  <w:pPr>
                    <w:pStyle w:val="ConsPlusTitle"/>
                    <w:spacing w:line="276" w:lineRule="auto"/>
                    <w:ind w:firstLine="0"/>
                    <w:jc w:val="left"/>
                  </w:pPr>
                  <w:r>
                    <w:rPr>
                      <w:sz w:val="24"/>
                      <w:szCs w:val="24"/>
                    </w:rPr>
                    <w:t>и внутреннего финансового аудита</w:t>
                  </w:r>
                </w:p>
                <w:p w:rsidR="00A60148" w:rsidRDefault="00A60148">
                  <w:pPr>
                    <w:jc w:val="center"/>
                    <w:rPr>
                      <w:b/>
                      <w:bCs/>
                      <w:color w:val="000000"/>
                      <w:spacing w:val="-3"/>
                    </w:rPr>
                  </w:pPr>
                </w:p>
                <w:p w:rsidR="00A60148" w:rsidRDefault="00A60148">
                  <w:pPr>
                    <w:widowControl w:val="0"/>
                    <w:jc w:val="both"/>
                  </w:pPr>
                </w:p>
              </w:tc>
            </w:tr>
          </w:tbl>
          <w:p w:rsidR="00A60148" w:rsidRDefault="00A60148">
            <w:pPr>
              <w:widowControl w:val="0"/>
              <w:tabs>
                <w:tab w:val="left" w:pos="9390"/>
              </w:tabs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A60148" w:rsidTr="006C508A">
        <w:tc>
          <w:tcPr>
            <w:tcW w:w="9606" w:type="dxa"/>
            <w:shd w:val="clear" w:color="auto" w:fill="auto"/>
            <w:vAlign w:val="center"/>
          </w:tcPr>
          <w:p w:rsidR="007F1112" w:rsidRDefault="007F1112">
            <w:pPr>
              <w:ind w:firstLine="709"/>
              <w:jc w:val="both"/>
            </w:pPr>
          </w:p>
          <w:p w:rsidR="007F1112" w:rsidRDefault="007F1112" w:rsidP="007F1112">
            <w:pPr>
              <w:spacing w:line="360" w:lineRule="exact"/>
              <w:ind w:firstLine="720"/>
              <w:jc w:val="both"/>
              <w:rPr>
                <w:sz w:val="28"/>
                <w:szCs w:val="28"/>
              </w:rPr>
            </w:pPr>
            <w:r w:rsidRPr="00306F1F">
              <w:rPr>
                <w:sz w:val="28"/>
                <w:szCs w:val="28"/>
              </w:rPr>
              <w:t xml:space="preserve">В </w:t>
            </w:r>
            <w:r>
              <w:rPr>
                <w:sz w:val="28"/>
                <w:szCs w:val="28"/>
              </w:rPr>
              <w:t xml:space="preserve">соответствии с пунктом 4 статьи 157 Бюджетного кодекса Российской Федерации, </w:t>
            </w:r>
            <w:r w:rsidRPr="00306F1F">
              <w:rPr>
                <w:sz w:val="28"/>
                <w:szCs w:val="28"/>
              </w:rPr>
              <w:t xml:space="preserve"> администрация </w:t>
            </w:r>
            <w:r>
              <w:rPr>
                <w:sz w:val="28"/>
                <w:szCs w:val="28"/>
              </w:rPr>
              <w:t>Деревянского</w:t>
            </w:r>
            <w:r w:rsidRPr="00306F1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сельского поселения</w:t>
            </w:r>
          </w:p>
          <w:p w:rsidR="007F1112" w:rsidRDefault="007F1112" w:rsidP="007F1112">
            <w:pPr>
              <w:spacing w:line="360" w:lineRule="exact"/>
              <w:ind w:firstLine="7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ПОСТАНОВЛЯЕТ:</w:t>
            </w:r>
          </w:p>
          <w:p w:rsidR="007F1112" w:rsidRPr="00F10472" w:rsidRDefault="007F1112" w:rsidP="007F1112">
            <w:pPr>
              <w:spacing w:line="360" w:lineRule="exact"/>
              <w:ind w:firstLine="720"/>
              <w:jc w:val="both"/>
              <w:rPr>
                <w:color w:val="000000"/>
                <w:sz w:val="28"/>
                <w:szCs w:val="28"/>
              </w:rPr>
            </w:pPr>
            <w:r w:rsidRPr="00F10472">
              <w:rPr>
                <w:color w:val="000000"/>
                <w:sz w:val="28"/>
                <w:szCs w:val="28"/>
              </w:rPr>
              <w:t xml:space="preserve">1. </w:t>
            </w:r>
            <w:r w:rsidRPr="00F10472">
              <w:rPr>
                <w:sz w:val="28"/>
                <w:szCs w:val="28"/>
              </w:rPr>
              <w:t>Утвердить прилагаемый Порядок</w:t>
            </w:r>
            <w:r w:rsidRPr="00F10472">
              <w:rPr>
                <w:bCs/>
                <w:sz w:val="28"/>
              </w:rPr>
              <w:t xml:space="preserve"> </w:t>
            </w:r>
            <w:r>
              <w:rPr>
                <w:bCs/>
                <w:sz w:val="28"/>
              </w:rPr>
              <w:t xml:space="preserve">проведения анализа </w:t>
            </w:r>
            <w:r w:rsidRPr="00F10472">
              <w:rPr>
                <w:bCs/>
                <w:sz w:val="28"/>
              </w:rPr>
              <w:t xml:space="preserve">осуществления </w:t>
            </w:r>
            <w:r>
              <w:rPr>
                <w:bCs/>
                <w:sz w:val="28"/>
              </w:rPr>
              <w:t xml:space="preserve">главными администраторами бюджетных средств Деревянского сельского поселения  </w:t>
            </w:r>
            <w:r w:rsidRPr="00F10472">
              <w:rPr>
                <w:bCs/>
                <w:sz w:val="28"/>
              </w:rPr>
              <w:t>внутреннего финансового контроля и внутреннего финансового</w:t>
            </w:r>
            <w:r>
              <w:rPr>
                <w:bCs/>
                <w:sz w:val="28"/>
              </w:rPr>
              <w:t xml:space="preserve"> аудита.</w:t>
            </w:r>
          </w:p>
          <w:p w:rsidR="007F1112" w:rsidRPr="008F63AF" w:rsidRDefault="007F1112" w:rsidP="007F1112">
            <w:pPr>
              <w:spacing w:line="360" w:lineRule="exact"/>
              <w:ind w:firstLine="72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Pr="002C5BCD">
              <w:rPr>
                <w:sz w:val="28"/>
                <w:szCs w:val="28"/>
              </w:rPr>
              <w:t xml:space="preserve">. </w:t>
            </w:r>
            <w:r w:rsidRPr="008F63AF">
              <w:rPr>
                <w:sz w:val="28"/>
                <w:szCs w:val="28"/>
              </w:rPr>
              <w:t xml:space="preserve">Настоящее постановление вступает в силу со дня официального обнародования в установленном порядке, подлежит размещению в сети Интернет на официальном сайте </w:t>
            </w:r>
            <w:r>
              <w:rPr>
                <w:sz w:val="28"/>
                <w:szCs w:val="28"/>
              </w:rPr>
              <w:t>Деревянского</w:t>
            </w:r>
            <w:r w:rsidRPr="008F63AF">
              <w:rPr>
                <w:sz w:val="28"/>
                <w:szCs w:val="28"/>
              </w:rPr>
              <w:t xml:space="preserve"> сельского поселения.</w:t>
            </w:r>
          </w:p>
          <w:p w:rsidR="007F1112" w:rsidRDefault="007F1112" w:rsidP="007F1112">
            <w:pPr>
              <w:spacing w:line="360" w:lineRule="exact"/>
              <w:ind w:firstLine="720"/>
              <w:jc w:val="both"/>
              <w:rPr>
                <w:bCs/>
                <w:sz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Pr="008F63AF">
              <w:rPr>
                <w:sz w:val="28"/>
                <w:szCs w:val="28"/>
              </w:rPr>
              <w:t xml:space="preserve">Контроль за исполнением настоящего Постановления </w:t>
            </w:r>
            <w:r>
              <w:rPr>
                <w:sz w:val="28"/>
                <w:szCs w:val="28"/>
              </w:rPr>
              <w:t>оставляю за собой.</w:t>
            </w:r>
          </w:p>
          <w:p w:rsidR="007F1112" w:rsidRDefault="007F1112" w:rsidP="007F1112">
            <w:pPr>
              <w:spacing w:line="360" w:lineRule="exact"/>
              <w:jc w:val="both"/>
              <w:rPr>
                <w:bCs/>
                <w:sz w:val="28"/>
              </w:rPr>
            </w:pPr>
          </w:p>
          <w:p w:rsidR="007F1112" w:rsidRDefault="007F1112" w:rsidP="007F1112">
            <w:pPr>
              <w:spacing w:line="360" w:lineRule="exact"/>
              <w:jc w:val="both"/>
              <w:rPr>
                <w:bCs/>
                <w:sz w:val="28"/>
              </w:rPr>
            </w:pPr>
          </w:p>
          <w:p w:rsidR="007F1112" w:rsidRPr="00F72A42" w:rsidRDefault="007F1112" w:rsidP="007F1112">
            <w:pPr>
              <w:spacing w:line="360" w:lineRule="exact"/>
              <w:jc w:val="both"/>
              <w:rPr>
                <w:sz w:val="28"/>
                <w:szCs w:val="28"/>
              </w:rPr>
            </w:pPr>
            <w:r w:rsidRPr="00F72A42">
              <w:rPr>
                <w:sz w:val="28"/>
                <w:szCs w:val="28"/>
              </w:rPr>
              <w:t xml:space="preserve"> </w:t>
            </w:r>
            <w:r w:rsidR="006C508A">
              <w:rPr>
                <w:sz w:val="28"/>
                <w:szCs w:val="28"/>
              </w:rPr>
              <w:t>И.о.</w:t>
            </w:r>
            <w:r w:rsidRPr="00F72A42">
              <w:rPr>
                <w:sz w:val="28"/>
                <w:szCs w:val="28"/>
              </w:rPr>
              <w:t>Глав</w:t>
            </w:r>
            <w:r w:rsidR="006C508A">
              <w:rPr>
                <w:sz w:val="28"/>
                <w:szCs w:val="28"/>
              </w:rPr>
              <w:t>ы администрации</w:t>
            </w:r>
            <w:r>
              <w:rPr>
                <w:sz w:val="28"/>
                <w:szCs w:val="28"/>
              </w:rPr>
              <w:t xml:space="preserve"> сельского поселения</w:t>
            </w:r>
            <w:r w:rsidRPr="00F72A42">
              <w:rPr>
                <w:sz w:val="28"/>
                <w:szCs w:val="28"/>
              </w:rPr>
              <w:t xml:space="preserve">     </w:t>
            </w:r>
            <w:r w:rsidR="006C508A">
              <w:rPr>
                <w:sz w:val="28"/>
                <w:szCs w:val="28"/>
              </w:rPr>
              <w:t xml:space="preserve">         </w:t>
            </w:r>
            <w:r w:rsidRPr="00F72A42">
              <w:rPr>
                <w:sz w:val="28"/>
                <w:szCs w:val="28"/>
              </w:rPr>
              <w:t xml:space="preserve">  </w:t>
            </w:r>
            <w:r w:rsidR="006C508A">
              <w:rPr>
                <w:sz w:val="28"/>
                <w:szCs w:val="28"/>
              </w:rPr>
              <w:t xml:space="preserve">   Е.С.Сакалаускене</w:t>
            </w:r>
          </w:p>
          <w:p w:rsidR="007F1112" w:rsidRDefault="007F1112" w:rsidP="007F1112">
            <w:pPr>
              <w:ind w:firstLine="709"/>
              <w:jc w:val="both"/>
            </w:pPr>
            <w:r>
              <w:br w:type="page"/>
            </w:r>
          </w:p>
          <w:p w:rsidR="007F1112" w:rsidRDefault="007F1112">
            <w:pPr>
              <w:ind w:firstLine="709"/>
              <w:jc w:val="both"/>
            </w:pPr>
          </w:p>
          <w:p w:rsidR="007F1112" w:rsidRDefault="007F1112">
            <w:pPr>
              <w:ind w:firstLine="709"/>
              <w:jc w:val="both"/>
            </w:pPr>
          </w:p>
          <w:p w:rsidR="007F1112" w:rsidRDefault="007F1112">
            <w:pPr>
              <w:ind w:firstLine="709"/>
              <w:jc w:val="both"/>
            </w:pPr>
          </w:p>
          <w:p w:rsidR="00A60148" w:rsidRDefault="00A60148">
            <w:pPr>
              <w:jc w:val="right"/>
              <w:rPr>
                <w:bCs/>
              </w:rPr>
            </w:pPr>
          </w:p>
          <w:p w:rsidR="00A60148" w:rsidRDefault="00A60148">
            <w:pPr>
              <w:jc w:val="right"/>
              <w:rPr>
                <w:bCs/>
              </w:rPr>
            </w:pPr>
          </w:p>
          <w:p w:rsidR="00A60148" w:rsidRDefault="00A60148">
            <w:pPr>
              <w:jc w:val="right"/>
              <w:rPr>
                <w:bCs/>
              </w:rPr>
            </w:pPr>
          </w:p>
          <w:p w:rsidR="00A60148" w:rsidRDefault="00A60148">
            <w:pPr>
              <w:jc w:val="right"/>
              <w:rPr>
                <w:bCs/>
              </w:rPr>
            </w:pPr>
          </w:p>
          <w:p w:rsidR="00A60148" w:rsidRDefault="00A60148">
            <w:pPr>
              <w:jc w:val="right"/>
              <w:rPr>
                <w:bCs/>
              </w:rPr>
            </w:pPr>
          </w:p>
        </w:tc>
      </w:tr>
    </w:tbl>
    <w:p w:rsidR="00A60148" w:rsidRDefault="00A60148">
      <w:pPr>
        <w:jc w:val="right"/>
      </w:pPr>
    </w:p>
    <w:p w:rsidR="00A60148" w:rsidRDefault="00A60148"/>
    <w:tbl>
      <w:tblPr>
        <w:tblW w:w="10172" w:type="dxa"/>
        <w:tblLook w:val="01E0"/>
      </w:tblPr>
      <w:tblGrid>
        <w:gridCol w:w="5920"/>
        <w:gridCol w:w="4252"/>
      </w:tblGrid>
      <w:tr w:rsidR="006C508A" w:rsidTr="007F1112">
        <w:tc>
          <w:tcPr>
            <w:tcW w:w="5920" w:type="dxa"/>
          </w:tcPr>
          <w:p w:rsidR="007F1112" w:rsidRPr="007F1112" w:rsidRDefault="007F1112" w:rsidP="007F1112">
            <w:pPr>
              <w:widowControl w:val="0"/>
              <w:autoSpaceDE w:val="0"/>
              <w:autoSpaceDN w:val="0"/>
              <w:jc w:val="both"/>
              <w:rPr>
                <w:rFonts w:cs="Tahoma"/>
                <w:sz w:val="28"/>
                <w:szCs w:val="28"/>
              </w:rPr>
            </w:pPr>
            <w:r w:rsidRPr="007F1112">
              <w:rPr>
                <w:rFonts w:cs="Tahoma"/>
                <w:sz w:val="28"/>
                <w:szCs w:val="28"/>
              </w:rPr>
              <w:lastRenderedPageBreak/>
              <w:br w:type="page"/>
            </w:r>
          </w:p>
        </w:tc>
        <w:tc>
          <w:tcPr>
            <w:tcW w:w="4252" w:type="dxa"/>
          </w:tcPr>
          <w:p w:rsidR="007F1112" w:rsidRPr="007F1112" w:rsidRDefault="007F1112" w:rsidP="007F1112">
            <w:pPr>
              <w:widowControl w:val="0"/>
              <w:autoSpaceDE w:val="0"/>
              <w:autoSpaceDN w:val="0"/>
              <w:rPr>
                <w:rFonts w:cs="Tahoma"/>
                <w:sz w:val="28"/>
                <w:szCs w:val="28"/>
              </w:rPr>
            </w:pPr>
            <w:r w:rsidRPr="007F1112">
              <w:rPr>
                <w:rFonts w:cs="Tahoma"/>
                <w:sz w:val="28"/>
                <w:szCs w:val="28"/>
              </w:rPr>
              <w:t>УТВЕРЖДЕН</w:t>
            </w:r>
          </w:p>
          <w:p w:rsidR="007F1112" w:rsidRPr="007F1112" w:rsidRDefault="007F1112" w:rsidP="007F1112">
            <w:pPr>
              <w:widowControl w:val="0"/>
              <w:autoSpaceDE w:val="0"/>
              <w:autoSpaceDN w:val="0"/>
              <w:adjustRightInd w:val="0"/>
              <w:rPr>
                <w:rFonts w:cs="Tahoma"/>
                <w:sz w:val="28"/>
                <w:szCs w:val="28"/>
              </w:rPr>
            </w:pPr>
            <w:r w:rsidRPr="007F1112">
              <w:rPr>
                <w:rFonts w:cs="Tahoma"/>
                <w:sz w:val="28"/>
                <w:szCs w:val="28"/>
              </w:rPr>
              <w:t>постановлением администрации</w:t>
            </w:r>
          </w:p>
          <w:p w:rsidR="007F1112" w:rsidRPr="007F1112" w:rsidRDefault="006C508A" w:rsidP="006C508A">
            <w:pPr>
              <w:widowControl w:val="0"/>
              <w:autoSpaceDE w:val="0"/>
              <w:autoSpaceDN w:val="0"/>
              <w:adjustRightInd w:val="0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Деревянского</w:t>
            </w:r>
            <w:r w:rsidR="007F1112" w:rsidRPr="007F1112">
              <w:rPr>
                <w:rFonts w:cs="Tahoma"/>
                <w:sz w:val="28"/>
                <w:szCs w:val="28"/>
              </w:rPr>
              <w:t xml:space="preserve"> сельского поселения</w:t>
            </w:r>
            <w:r>
              <w:rPr>
                <w:rFonts w:cs="Tahoma"/>
                <w:sz w:val="28"/>
                <w:szCs w:val="28"/>
              </w:rPr>
              <w:t xml:space="preserve"> </w:t>
            </w:r>
            <w:r w:rsidR="007F1112" w:rsidRPr="007F1112">
              <w:rPr>
                <w:rFonts w:cs="Tahoma"/>
                <w:sz w:val="28"/>
                <w:szCs w:val="28"/>
              </w:rPr>
              <w:t xml:space="preserve">от </w:t>
            </w:r>
            <w:r>
              <w:rPr>
                <w:rFonts w:cs="Tahoma"/>
                <w:sz w:val="28"/>
                <w:szCs w:val="28"/>
              </w:rPr>
              <w:t>1</w:t>
            </w:r>
            <w:r w:rsidR="007F1112" w:rsidRPr="007F1112">
              <w:rPr>
                <w:rFonts w:cs="Tahoma"/>
                <w:sz w:val="28"/>
                <w:szCs w:val="28"/>
              </w:rPr>
              <w:t>0.</w:t>
            </w:r>
            <w:r>
              <w:rPr>
                <w:rFonts w:cs="Tahoma"/>
                <w:sz w:val="28"/>
                <w:szCs w:val="28"/>
              </w:rPr>
              <w:t>1</w:t>
            </w:r>
            <w:r w:rsidR="007F1112" w:rsidRPr="007F1112">
              <w:rPr>
                <w:rFonts w:cs="Tahoma"/>
                <w:sz w:val="28"/>
                <w:szCs w:val="28"/>
              </w:rPr>
              <w:t>0.201</w:t>
            </w:r>
            <w:r>
              <w:rPr>
                <w:rFonts w:cs="Tahoma"/>
                <w:sz w:val="28"/>
                <w:szCs w:val="28"/>
              </w:rPr>
              <w:t>8  № 75-П</w:t>
            </w:r>
          </w:p>
        </w:tc>
      </w:tr>
    </w:tbl>
    <w:p w:rsidR="007F1112" w:rsidRDefault="007F1112" w:rsidP="007F1112">
      <w:pPr>
        <w:pStyle w:val="ConsPlusNormal"/>
        <w:jc w:val="center"/>
        <w:rPr>
          <w:sz w:val="28"/>
          <w:szCs w:val="28"/>
        </w:rPr>
      </w:pPr>
    </w:p>
    <w:p w:rsidR="007F1112" w:rsidRDefault="007F1112" w:rsidP="007F1112">
      <w:pPr>
        <w:pStyle w:val="ConsPlusNormal"/>
        <w:jc w:val="center"/>
        <w:rPr>
          <w:sz w:val="28"/>
          <w:szCs w:val="28"/>
        </w:rPr>
      </w:pPr>
    </w:p>
    <w:p w:rsidR="00A60148" w:rsidRDefault="00F82E58">
      <w:pPr>
        <w:pStyle w:val="22"/>
        <w:shd w:val="clear" w:color="auto" w:fill="auto"/>
        <w:spacing w:before="0" w:after="0" w:line="240" w:lineRule="auto"/>
        <w:ind w:firstLine="709"/>
        <w:rPr>
          <w:b/>
          <w:bCs/>
        </w:rPr>
      </w:pPr>
      <w:r>
        <w:rPr>
          <w:b/>
          <w:bCs/>
        </w:rPr>
        <w:t>ПОРЯДОК</w:t>
      </w:r>
    </w:p>
    <w:p w:rsidR="00A60148" w:rsidRDefault="00F82E58">
      <w:pPr>
        <w:pStyle w:val="ConsPlusTitle"/>
        <w:spacing w:line="276" w:lineRule="auto"/>
        <w:jc w:val="center"/>
      </w:pPr>
      <w:bookmarkStart w:id="0" w:name="__DdeLink__148_20128148"/>
      <w:r>
        <w:rPr>
          <w:sz w:val="28"/>
          <w:szCs w:val="28"/>
        </w:rPr>
        <w:t xml:space="preserve">проведения анализа осуществления главными администраторами бюджетных средств </w:t>
      </w:r>
      <w:r w:rsidR="006270DA">
        <w:rPr>
          <w:sz w:val="28"/>
          <w:szCs w:val="28"/>
        </w:rPr>
        <w:t>Деревянского</w:t>
      </w:r>
      <w:bookmarkEnd w:id="0"/>
      <w:r>
        <w:rPr>
          <w:sz w:val="28"/>
          <w:szCs w:val="28"/>
        </w:rPr>
        <w:t xml:space="preserve"> сельского поселения внутреннего финансового контроля и внутреннего финансового аудита</w:t>
      </w:r>
    </w:p>
    <w:p w:rsidR="00A60148" w:rsidRDefault="00A60148">
      <w:pPr>
        <w:pStyle w:val="22"/>
        <w:shd w:val="clear" w:color="auto" w:fill="auto"/>
        <w:spacing w:before="0" w:after="0" w:line="240" w:lineRule="auto"/>
        <w:ind w:firstLine="709"/>
      </w:pPr>
    </w:p>
    <w:p w:rsidR="00A60148" w:rsidRDefault="00F82E58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A60148" w:rsidRDefault="00A60148">
      <w:pPr>
        <w:jc w:val="center"/>
        <w:rPr>
          <w:sz w:val="28"/>
          <w:szCs w:val="28"/>
        </w:rPr>
      </w:pPr>
    </w:p>
    <w:p w:rsidR="00A60148" w:rsidRDefault="00F82E58">
      <w:pPr>
        <w:pStyle w:val="ConsPlusNormal"/>
        <w:ind w:firstLine="540"/>
      </w:pPr>
      <w:r>
        <w:rPr>
          <w:b w:val="0"/>
          <w:bCs w:val="0"/>
          <w:sz w:val="28"/>
          <w:szCs w:val="28"/>
        </w:rPr>
        <w:t xml:space="preserve">1.1. Настоящий Порядок разработан в целях обеспечения реализации полномочий, определенных положениями </w:t>
      </w:r>
      <w:hyperlink r:id="rId6">
        <w:r>
          <w:rPr>
            <w:rStyle w:val="-"/>
            <w:b w:val="0"/>
            <w:bCs w:val="0"/>
            <w:color w:val="000000"/>
            <w:sz w:val="28"/>
            <w:szCs w:val="28"/>
            <w:u w:val="none"/>
          </w:rPr>
          <w:t>пункта 4 статьи 157</w:t>
        </w:r>
      </w:hyperlink>
      <w:r>
        <w:rPr>
          <w:b w:val="0"/>
          <w:bCs w:val="0"/>
          <w:sz w:val="28"/>
          <w:szCs w:val="28"/>
        </w:rPr>
        <w:t xml:space="preserve"> Бюджетного кодекса Российской Федерации, и устанавливает порядок проведения анализа осуществления главными распорядителями средств бюджет </w:t>
      </w:r>
      <w:r w:rsidR="006270DA">
        <w:rPr>
          <w:b w:val="0"/>
          <w:bCs w:val="0"/>
          <w:sz w:val="28"/>
          <w:szCs w:val="28"/>
        </w:rPr>
        <w:t>Деревянского</w:t>
      </w:r>
      <w:r>
        <w:rPr>
          <w:b w:val="0"/>
          <w:bCs w:val="0"/>
          <w:sz w:val="28"/>
          <w:szCs w:val="28"/>
        </w:rPr>
        <w:t xml:space="preserve"> сельского поселения, главными администраторами доходов бюджета </w:t>
      </w:r>
      <w:r w:rsidR="006270DA">
        <w:rPr>
          <w:b w:val="0"/>
          <w:bCs w:val="0"/>
          <w:sz w:val="28"/>
          <w:szCs w:val="28"/>
        </w:rPr>
        <w:t xml:space="preserve">Деревянского </w:t>
      </w:r>
      <w:r>
        <w:rPr>
          <w:b w:val="0"/>
          <w:bCs w:val="0"/>
          <w:sz w:val="28"/>
          <w:szCs w:val="28"/>
        </w:rPr>
        <w:t xml:space="preserve"> сельского поселения, главными администраторами источников финансирования дефицита бюджета </w:t>
      </w:r>
      <w:r w:rsidR="006270DA">
        <w:rPr>
          <w:b w:val="0"/>
          <w:bCs w:val="0"/>
          <w:sz w:val="28"/>
          <w:szCs w:val="28"/>
        </w:rPr>
        <w:t>Деревянского</w:t>
      </w:r>
      <w:r>
        <w:rPr>
          <w:b w:val="0"/>
          <w:bCs w:val="0"/>
          <w:sz w:val="28"/>
          <w:szCs w:val="28"/>
        </w:rPr>
        <w:t xml:space="preserve"> сельского поселения (далее - главные администраторы средств бюджета </w:t>
      </w:r>
      <w:r w:rsidR="006270DA">
        <w:rPr>
          <w:b w:val="0"/>
          <w:bCs w:val="0"/>
          <w:sz w:val="28"/>
          <w:szCs w:val="28"/>
        </w:rPr>
        <w:t>Деревянского</w:t>
      </w:r>
      <w:r>
        <w:rPr>
          <w:b w:val="0"/>
          <w:bCs w:val="0"/>
          <w:sz w:val="28"/>
          <w:szCs w:val="28"/>
        </w:rPr>
        <w:t xml:space="preserve"> сельского поселения) внутреннего финансового контроля и внутреннего финансового аудита.</w:t>
      </w:r>
    </w:p>
    <w:p w:rsidR="00A60148" w:rsidRDefault="00F82E58">
      <w:pPr>
        <w:pStyle w:val="ConsPlusNormal"/>
        <w:ind w:firstLine="540"/>
      </w:pPr>
      <w:r>
        <w:rPr>
          <w:b w:val="0"/>
          <w:bCs w:val="0"/>
          <w:sz w:val="28"/>
          <w:szCs w:val="28"/>
        </w:rPr>
        <w:t xml:space="preserve">1.2. Целью анализа является оценка системы внутреннего финансового контроля и внутреннего финансового аудита, осуществляемого главными администраторами средств бюджета </w:t>
      </w:r>
      <w:r w:rsidR="006270DA">
        <w:rPr>
          <w:b w:val="0"/>
          <w:bCs w:val="0"/>
          <w:sz w:val="28"/>
          <w:szCs w:val="28"/>
        </w:rPr>
        <w:t>Деревянского</w:t>
      </w:r>
      <w:r>
        <w:rPr>
          <w:b w:val="0"/>
          <w:bCs w:val="0"/>
          <w:sz w:val="28"/>
          <w:szCs w:val="28"/>
        </w:rPr>
        <w:t xml:space="preserve"> сельского поселения.</w:t>
      </w:r>
    </w:p>
    <w:p w:rsidR="00A60148" w:rsidRDefault="00A60148">
      <w:pPr>
        <w:pStyle w:val="ConsPlusNormal"/>
        <w:rPr>
          <w:b w:val="0"/>
          <w:bCs w:val="0"/>
          <w:sz w:val="28"/>
          <w:szCs w:val="28"/>
        </w:rPr>
      </w:pPr>
    </w:p>
    <w:p w:rsidR="00A60148" w:rsidRDefault="00F82E58">
      <w:pPr>
        <w:pStyle w:val="ConsPlusNormal"/>
        <w:jc w:val="center"/>
        <w:outlineLvl w:val="1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2. Проведение анализа осуществления главными</w:t>
      </w:r>
    </w:p>
    <w:p w:rsidR="00A60148" w:rsidRDefault="00F82E58">
      <w:pPr>
        <w:pStyle w:val="ConsPlusNormal"/>
        <w:jc w:val="center"/>
      </w:pPr>
      <w:r>
        <w:rPr>
          <w:b w:val="0"/>
          <w:bCs w:val="0"/>
          <w:sz w:val="28"/>
          <w:szCs w:val="28"/>
        </w:rPr>
        <w:t xml:space="preserve">администраторами средств бюджета </w:t>
      </w:r>
      <w:r w:rsidR="006270DA">
        <w:rPr>
          <w:b w:val="0"/>
          <w:bCs w:val="0"/>
          <w:sz w:val="28"/>
          <w:szCs w:val="28"/>
        </w:rPr>
        <w:t>Деревянского</w:t>
      </w:r>
      <w:r>
        <w:rPr>
          <w:b w:val="0"/>
          <w:bCs w:val="0"/>
          <w:sz w:val="28"/>
          <w:szCs w:val="28"/>
        </w:rPr>
        <w:t xml:space="preserve"> сельского поселения внутреннего финансового контроля</w:t>
      </w:r>
    </w:p>
    <w:p w:rsidR="00A60148" w:rsidRDefault="00F82E58">
      <w:pPr>
        <w:pStyle w:val="ConsPlusNormal"/>
        <w:jc w:val="center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и внутреннего финансового аудита</w:t>
      </w:r>
    </w:p>
    <w:p w:rsidR="00A60148" w:rsidRDefault="00A60148">
      <w:pPr>
        <w:pStyle w:val="ConsPlusNormal"/>
        <w:rPr>
          <w:b w:val="0"/>
          <w:bCs w:val="0"/>
          <w:sz w:val="28"/>
          <w:szCs w:val="28"/>
        </w:rPr>
      </w:pPr>
    </w:p>
    <w:p w:rsidR="00A60148" w:rsidRDefault="00F82E58">
      <w:pPr>
        <w:pStyle w:val="ConsPlusNormal"/>
        <w:ind w:firstLine="540"/>
      </w:pPr>
      <w:r>
        <w:rPr>
          <w:b w:val="0"/>
          <w:bCs w:val="0"/>
          <w:sz w:val="28"/>
          <w:szCs w:val="28"/>
        </w:rPr>
        <w:t xml:space="preserve">2.1. Анализ проводится </w:t>
      </w:r>
      <w:r w:rsidR="006270DA">
        <w:rPr>
          <w:b w:val="0"/>
          <w:bCs w:val="0"/>
          <w:sz w:val="28"/>
          <w:szCs w:val="28"/>
        </w:rPr>
        <w:t>отделом финансов и централизованного бухгалтерского учета и отчетности администрации Деревянского сельского поселения</w:t>
      </w:r>
      <w:r>
        <w:rPr>
          <w:b w:val="0"/>
          <w:bCs w:val="0"/>
          <w:sz w:val="28"/>
          <w:szCs w:val="28"/>
        </w:rPr>
        <w:t xml:space="preserve"> по осуществлению муниципального финансового контроля на основании плана контрольных мероприятий на соответствующий календарный год в соответствии с распоряжением Администрации </w:t>
      </w:r>
      <w:r w:rsidR="006270DA">
        <w:rPr>
          <w:b w:val="0"/>
          <w:bCs w:val="0"/>
          <w:sz w:val="28"/>
          <w:szCs w:val="28"/>
        </w:rPr>
        <w:t>Деревянского</w:t>
      </w:r>
      <w:r>
        <w:rPr>
          <w:b w:val="0"/>
          <w:bCs w:val="0"/>
          <w:sz w:val="28"/>
          <w:szCs w:val="28"/>
        </w:rPr>
        <w:t xml:space="preserve"> сельского поселения.</w:t>
      </w:r>
    </w:p>
    <w:p w:rsidR="00A60148" w:rsidRDefault="00F82E58">
      <w:pPr>
        <w:pStyle w:val="ConsPlusNormal"/>
        <w:ind w:firstLine="540"/>
      </w:pPr>
      <w:r>
        <w:rPr>
          <w:b w:val="0"/>
          <w:bCs w:val="0"/>
          <w:sz w:val="28"/>
          <w:szCs w:val="28"/>
        </w:rPr>
        <w:t xml:space="preserve">2.2. Анализ проводится посредством изучения документов, материалов и информации, полученной от главных администраторов средств бюджета </w:t>
      </w:r>
      <w:r w:rsidR="006270DA">
        <w:rPr>
          <w:b w:val="0"/>
          <w:bCs w:val="0"/>
          <w:sz w:val="28"/>
          <w:szCs w:val="28"/>
        </w:rPr>
        <w:t>Деревянского</w:t>
      </w:r>
      <w:r>
        <w:rPr>
          <w:b w:val="0"/>
          <w:bCs w:val="0"/>
          <w:sz w:val="28"/>
          <w:szCs w:val="28"/>
        </w:rPr>
        <w:t xml:space="preserve"> сельского поселения.</w:t>
      </w:r>
    </w:p>
    <w:p w:rsidR="00A60148" w:rsidRDefault="00F82E58">
      <w:pPr>
        <w:pStyle w:val="ConsPlusNormal"/>
        <w:ind w:firstLine="54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2.3. При проведении анализа исследуется:</w:t>
      </w:r>
    </w:p>
    <w:p w:rsidR="00A60148" w:rsidRDefault="00F82E58">
      <w:pPr>
        <w:pStyle w:val="ConsPlusNormal"/>
        <w:ind w:firstLine="540"/>
      </w:pPr>
      <w:r>
        <w:rPr>
          <w:b w:val="0"/>
          <w:bCs w:val="0"/>
          <w:sz w:val="28"/>
          <w:szCs w:val="28"/>
        </w:rPr>
        <w:t xml:space="preserve">- осуществление главным администратором средств бюджета </w:t>
      </w:r>
      <w:r w:rsidR="006270DA">
        <w:rPr>
          <w:b w:val="0"/>
          <w:bCs w:val="0"/>
          <w:sz w:val="28"/>
          <w:szCs w:val="28"/>
        </w:rPr>
        <w:t>Деревянского</w:t>
      </w:r>
      <w:r>
        <w:rPr>
          <w:b w:val="0"/>
          <w:bCs w:val="0"/>
          <w:sz w:val="28"/>
          <w:szCs w:val="28"/>
        </w:rPr>
        <w:t xml:space="preserve"> сельского поселения внутреннего финансового контроля, </w:t>
      </w:r>
      <w:r>
        <w:rPr>
          <w:b w:val="0"/>
          <w:bCs w:val="0"/>
          <w:sz w:val="28"/>
          <w:szCs w:val="28"/>
        </w:rPr>
        <w:lastRenderedPageBreak/>
        <w:t>направленного на соблюдение правовых актов, регулирующих составление и исполнение бюджета, составление бухгалтерской отчетности и ведение бухгалтерского учета, на подготовку и организацию мер по повышению экономности и результативности использования бюджетных средств;</w:t>
      </w:r>
    </w:p>
    <w:p w:rsidR="00A60148" w:rsidRDefault="00F82E58">
      <w:pPr>
        <w:pStyle w:val="ConsPlusNormal"/>
        <w:ind w:firstLine="540"/>
      </w:pPr>
      <w:r>
        <w:rPr>
          <w:b w:val="0"/>
          <w:bCs w:val="0"/>
          <w:sz w:val="28"/>
          <w:szCs w:val="28"/>
        </w:rPr>
        <w:t xml:space="preserve">- осуществление главными администраторами средств бюджета </w:t>
      </w:r>
      <w:r w:rsidR="006270DA">
        <w:rPr>
          <w:b w:val="0"/>
          <w:bCs w:val="0"/>
          <w:sz w:val="28"/>
          <w:szCs w:val="28"/>
        </w:rPr>
        <w:t>Деревянског</w:t>
      </w:r>
      <w:r>
        <w:rPr>
          <w:b w:val="0"/>
          <w:bCs w:val="0"/>
          <w:sz w:val="28"/>
          <w:szCs w:val="28"/>
        </w:rPr>
        <w:t>о сельского поселения на основе функциональной независимости внутреннего финансового аудита в целях:</w:t>
      </w:r>
    </w:p>
    <w:p w:rsidR="00A60148" w:rsidRDefault="00F82E58">
      <w:pPr>
        <w:pStyle w:val="ConsPlusNormal"/>
        <w:ind w:firstLine="54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оценки надежности внутреннего финансового контроля и подготовки рекомендаций по повышению его эффективности;</w:t>
      </w:r>
    </w:p>
    <w:p w:rsidR="00A60148" w:rsidRDefault="00F82E58">
      <w:pPr>
        <w:pStyle w:val="ConsPlusNormal"/>
        <w:ind w:firstLine="54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подтверждения достоверности бухгалтерской отчетности и соответствия порядка ведения бухгалтерского учета методологии и стандартам бухгалтерского учета, установленным Министерством финансов Российской Федерации;</w:t>
      </w:r>
    </w:p>
    <w:p w:rsidR="00A60148" w:rsidRDefault="00F82E58">
      <w:pPr>
        <w:pStyle w:val="ConsPlusNormal"/>
        <w:ind w:firstLine="54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подготовки предложений по повышению экономности и результативности использования бюджетных средств.</w:t>
      </w:r>
    </w:p>
    <w:p w:rsidR="00A60148" w:rsidRDefault="00F82E58">
      <w:pPr>
        <w:pStyle w:val="ConsPlusNormal"/>
        <w:ind w:firstLine="540"/>
      </w:pPr>
      <w:r>
        <w:rPr>
          <w:b w:val="0"/>
          <w:bCs w:val="0"/>
          <w:sz w:val="28"/>
          <w:szCs w:val="28"/>
        </w:rPr>
        <w:t>2.4. Необходимые для анализа документы и информация представляются главными администраторами средств бюджета в течение трех рабочих дней с даты ознакомления с распоряжением Администрации Деревянского сельского поселения о проведении анализа.</w:t>
      </w:r>
    </w:p>
    <w:p w:rsidR="00A60148" w:rsidRDefault="00F82E58">
      <w:pPr>
        <w:pStyle w:val="ConsPlusNormal"/>
        <w:ind w:firstLine="54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Анализ проводится в течение 30 рабочих дней с момента представления главными администраторами средств бюджета необходимых для анализа документов и информации.</w:t>
      </w:r>
    </w:p>
    <w:p w:rsidR="00A60148" w:rsidRDefault="00F82E58">
      <w:pPr>
        <w:pStyle w:val="ConsPlusNormal"/>
        <w:ind w:firstLine="540"/>
      </w:pPr>
      <w:r>
        <w:rPr>
          <w:b w:val="0"/>
          <w:bCs w:val="0"/>
          <w:sz w:val="28"/>
          <w:szCs w:val="28"/>
        </w:rPr>
        <w:t>2.5. В случае выявления недостатков по результатам анализа готовятся и направляются главным администраторам средств бюджета Деревянского сельского поселения заключения (рекомендации) по организации внутреннего финансового контроля и внутреннего финансового аудита.</w:t>
      </w:r>
    </w:p>
    <w:p w:rsidR="00A60148" w:rsidRDefault="00F82E58">
      <w:pPr>
        <w:pStyle w:val="ConsPlusNormal"/>
        <w:ind w:firstLine="540"/>
      </w:pPr>
      <w:r>
        <w:rPr>
          <w:b w:val="0"/>
          <w:bCs w:val="0"/>
          <w:sz w:val="28"/>
          <w:szCs w:val="28"/>
        </w:rPr>
        <w:t>2.6. Отдел финансов и централизованного бухгалтерского учета и отчетности администрации Деревянского сельского поселения готовит отчет о результатах анализа за соответствующий год до 15 февраля года, следующего за отчетным годом.</w:t>
      </w:r>
    </w:p>
    <w:p w:rsidR="00A60148" w:rsidRDefault="00A60148">
      <w:pPr>
        <w:ind w:firstLine="540"/>
      </w:pPr>
    </w:p>
    <w:p w:rsidR="00A60148" w:rsidRDefault="00A60148"/>
    <w:p w:rsidR="00A60148" w:rsidRDefault="00A60148"/>
    <w:sectPr w:rsidR="00A60148" w:rsidSect="00A60148">
      <w:pgSz w:w="11906" w:h="16838"/>
      <w:pgMar w:top="1134" w:right="850" w:bottom="1134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characterSpacingControl w:val="doNotCompress"/>
  <w:compat/>
  <w:rsids>
    <w:rsidRoot w:val="00A60148"/>
    <w:rsid w:val="0034018F"/>
    <w:rsid w:val="006270DA"/>
    <w:rsid w:val="006C508A"/>
    <w:rsid w:val="007F1112"/>
    <w:rsid w:val="00A60148"/>
    <w:rsid w:val="00EF73A8"/>
    <w:rsid w:val="00F82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973"/>
    <w:pPr>
      <w:suppressAutoHyphens/>
    </w:pPr>
    <w:rPr>
      <w:rFonts w:ascii="Times New Roman" w:eastAsia="Times New Roman" w:hAnsi="Times New Roman"/>
      <w:color w:val="00000A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7F1112"/>
    <w:pPr>
      <w:keepNext/>
      <w:keepLines/>
      <w:suppressAutoHyphens w:val="0"/>
      <w:spacing w:before="480"/>
      <w:outlineLvl w:val="0"/>
    </w:pPr>
    <w:rPr>
      <w:rFonts w:ascii="Cambria" w:eastAsia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7F1112"/>
    <w:pPr>
      <w:keepNext/>
      <w:spacing w:before="240" w:after="60"/>
      <w:outlineLvl w:val="1"/>
    </w:pPr>
    <w:rPr>
      <w:rFonts w:ascii="Cambria" w:eastAsia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F1112"/>
    <w:pPr>
      <w:keepNext/>
      <w:spacing w:before="240" w:after="60"/>
      <w:outlineLvl w:val="2"/>
    </w:pPr>
    <w:rPr>
      <w:rFonts w:ascii="Cambria" w:eastAsia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locked/>
    <w:rsid w:val="007F1112"/>
    <w:pPr>
      <w:keepNext/>
      <w:suppressAutoHyphens w:val="0"/>
      <w:jc w:val="center"/>
      <w:outlineLvl w:val="3"/>
    </w:pPr>
    <w:rPr>
      <w:b/>
      <w:color w:val="auto"/>
      <w:sz w:val="32"/>
      <w:szCs w:val="20"/>
    </w:rPr>
  </w:style>
  <w:style w:type="paragraph" w:styleId="5">
    <w:name w:val="heading 5"/>
    <w:basedOn w:val="a"/>
    <w:next w:val="a"/>
    <w:link w:val="50"/>
    <w:qFormat/>
    <w:locked/>
    <w:rsid w:val="007F1112"/>
    <w:pPr>
      <w:keepNext/>
      <w:suppressAutoHyphens w:val="0"/>
      <w:jc w:val="center"/>
      <w:outlineLvl w:val="4"/>
    </w:pPr>
    <w:rPr>
      <w:color w:val="auto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uiPriority w:val="99"/>
    <w:locked/>
    <w:rsid w:val="002D5973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6"/>
    <w:uiPriority w:val="99"/>
    <w:locked/>
    <w:rsid w:val="002D5973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Strong"/>
    <w:basedOn w:val="a0"/>
    <w:uiPriority w:val="99"/>
    <w:qFormat/>
    <w:rsid w:val="002D5973"/>
    <w:rPr>
      <w:b/>
      <w:bCs/>
    </w:rPr>
  </w:style>
  <w:style w:type="character" w:customStyle="1" w:styleId="-">
    <w:name w:val="Интернет-ссылка"/>
    <w:basedOn w:val="a0"/>
    <w:uiPriority w:val="99"/>
    <w:semiHidden/>
    <w:rsid w:val="002D5973"/>
    <w:rPr>
      <w:color w:val="0000FF"/>
      <w:u w:val="single"/>
    </w:rPr>
  </w:style>
  <w:style w:type="character" w:customStyle="1" w:styleId="a8">
    <w:name w:val="Основной текст_"/>
    <w:basedOn w:val="a0"/>
    <w:link w:val="11"/>
    <w:uiPriority w:val="99"/>
    <w:locked/>
    <w:rsid w:val="002D5973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21">
    <w:name w:val="Основной текст (2)_"/>
    <w:basedOn w:val="a0"/>
    <w:link w:val="22"/>
    <w:uiPriority w:val="99"/>
    <w:locked/>
    <w:rsid w:val="002D5973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a9">
    <w:name w:val="Заголовок"/>
    <w:basedOn w:val="a"/>
    <w:next w:val="a4"/>
    <w:rsid w:val="00A6014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link w:val="a3"/>
    <w:uiPriority w:val="99"/>
    <w:rsid w:val="002D5973"/>
    <w:pPr>
      <w:spacing w:after="140" w:line="288" w:lineRule="auto"/>
    </w:pPr>
    <w:rPr>
      <w:sz w:val="44"/>
      <w:szCs w:val="44"/>
    </w:rPr>
  </w:style>
  <w:style w:type="paragraph" w:styleId="aa">
    <w:name w:val="List"/>
    <w:basedOn w:val="a4"/>
    <w:rsid w:val="00A60148"/>
    <w:rPr>
      <w:rFonts w:cs="Mangal"/>
    </w:rPr>
  </w:style>
  <w:style w:type="paragraph" w:styleId="ab">
    <w:name w:val="Title"/>
    <w:basedOn w:val="a"/>
    <w:rsid w:val="00A60148"/>
    <w:pPr>
      <w:suppressLineNumbers/>
      <w:spacing w:before="120" w:after="120"/>
    </w:pPr>
    <w:rPr>
      <w:rFonts w:cs="Mangal"/>
      <w:i/>
      <w:iCs/>
    </w:rPr>
  </w:style>
  <w:style w:type="paragraph" w:styleId="ac">
    <w:name w:val="index heading"/>
    <w:basedOn w:val="a"/>
    <w:rsid w:val="00A60148"/>
    <w:pPr>
      <w:suppressLineNumbers/>
    </w:pPr>
    <w:rPr>
      <w:rFonts w:cs="Mangal"/>
    </w:rPr>
  </w:style>
  <w:style w:type="paragraph" w:styleId="a6">
    <w:name w:val="Body Text Indent"/>
    <w:basedOn w:val="a"/>
    <w:link w:val="a5"/>
    <w:uiPriority w:val="99"/>
    <w:rsid w:val="002D5973"/>
    <w:pPr>
      <w:ind w:firstLine="720"/>
      <w:jc w:val="both"/>
    </w:pPr>
    <w:rPr>
      <w:sz w:val="28"/>
      <w:szCs w:val="28"/>
    </w:rPr>
  </w:style>
  <w:style w:type="paragraph" w:customStyle="1" w:styleId="ConsPlusTitle">
    <w:name w:val="ConsPlusTitle"/>
    <w:uiPriority w:val="99"/>
    <w:rsid w:val="002D5973"/>
    <w:pPr>
      <w:widowControl w:val="0"/>
      <w:suppressAutoHyphens/>
      <w:ind w:firstLine="539"/>
      <w:jc w:val="both"/>
    </w:pPr>
    <w:rPr>
      <w:rFonts w:ascii="Times New Roman" w:eastAsia="Times New Roman" w:hAnsi="Times New Roman"/>
      <w:b/>
      <w:bCs/>
      <w:color w:val="00000A"/>
      <w:sz w:val="26"/>
      <w:szCs w:val="26"/>
    </w:rPr>
  </w:style>
  <w:style w:type="paragraph" w:customStyle="1" w:styleId="11">
    <w:name w:val="Основной текст1"/>
    <w:basedOn w:val="a"/>
    <w:link w:val="a8"/>
    <w:uiPriority w:val="99"/>
    <w:rsid w:val="002D5973"/>
    <w:pPr>
      <w:shd w:val="clear" w:color="auto" w:fill="FFFFFF"/>
      <w:spacing w:after="600" w:line="322" w:lineRule="exact"/>
      <w:ind w:firstLine="539"/>
      <w:jc w:val="right"/>
    </w:pPr>
    <w:rPr>
      <w:sz w:val="27"/>
      <w:szCs w:val="27"/>
      <w:lang w:eastAsia="en-US"/>
    </w:rPr>
  </w:style>
  <w:style w:type="paragraph" w:customStyle="1" w:styleId="22">
    <w:name w:val="Основной текст (2)"/>
    <w:basedOn w:val="a"/>
    <w:link w:val="21"/>
    <w:uiPriority w:val="99"/>
    <w:rsid w:val="002D5973"/>
    <w:pPr>
      <w:shd w:val="clear" w:color="auto" w:fill="FFFFFF"/>
      <w:spacing w:before="600" w:after="600" w:line="322" w:lineRule="exact"/>
      <w:ind w:firstLine="539"/>
      <w:jc w:val="center"/>
    </w:pPr>
    <w:rPr>
      <w:sz w:val="27"/>
      <w:szCs w:val="27"/>
      <w:lang w:eastAsia="en-US"/>
    </w:rPr>
  </w:style>
  <w:style w:type="paragraph" w:customStyle="1" w:styleId="ConsPlusNormal">
    <w:name w:val="ConsPlusNormal"/>
    <w:rsid w:val="002D5973"/>
    <w:pPr>
      <w:widowControl w:val="0"/>
      <w:suppressAutoHyphens/>
      <w:ind w:firstLine="539"/>
      <w:jc w:val="both"/>
    </w:pPr>
    <w:rPr>
      <w:rFonts w:ascii="Times New Roman" w:eastAsia="Times New Roman" w:hAnsi="Times New Roman"/>
      <w:b/>
      <w:bCs/>
      <w:color w:val="00000A"/>
      <w:sz w:val="26"/>
      <w:szCs w:val="26"/>
    </w:rPr>
  </w:style>
  <w:style w:type="paragraph" w:customStyle="1" w:styleId="ConsPlusTitlePage">
    <w:name w:val="ConsPlusTitlePage"/>
    <w:rsid w:val="007F1112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customStyle="1" w:styleId="10">
    <w:name w:val="Заголовок 1 Знак"/>
    <w:basedOn w:val="a0"/>
    <w:link w:val="1"/>
    <w:uiPriority w:val="9"/>
    <w:rsid w:val="007F1112"/>
    <w:rPr>
      <w:rFonts w:ascii="Cambria" w:eastAsia="Cambria" w:hAnsi="Cambria" w:cs="Cambria"/>
      <w:b/>
      <w:bCs/>
      <w:color w:val="365F91"/>
      <w:sz w:val="28"/>
      <w:szCs w:val="28"/>
    </w:rPr>
  </w:style>
  <w:style w:type="character" w:customStyle="1" w:styleId="40">
    <w:name w:val="Заголовок 4 Знак"/>
    <w:basedOn w:val="a0"/>
    <w:link w:val="4"/>
    <w:rsid w:val="007F1112"/>
    <w:rPr>
      <w:rFonts w:ascii="Times New Roman" w:eastAsia="Times New Roman" w:hAnsi="Times New Roman"/>
      <w:b/>
      <w:sz w:val="32"/>
    </w:rPr>
  </w:style>
  <w:style w:type="character" w:customStyle="1" w:styleId="50">
    <w:name w:val="Заголовок 5 Знак"/>
    <w:basedOn w:val="a0"/>
    <w:link w:val="5"/>
    <w:rsid w:val="007F1112"/>
    <w:rPr>
      <w:rFonts w:ascii="Times New Roman" w:eastAsia="Times New Roman" w:hAnsi="Times New Roman"/>
      <w:sz w:val="28"/>
    </w:rPr>
  </w:style>
  <w:style w:type="table" w:styleId="ad">
    <w:name w:val="Table Grid"/>
    <w:basedOn w:val="a1"/>
    <w:locked/>
    <w:rsid w:val="007F11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unhideWhenUsed/>
    <w:rsid w:val="007F1112"/>
    <w:rPr>
      <w:color w:val="0000FF"/>
      <w:u w:val="single"/>
    </w:rPr>
  </w:style>
  <w:style w:type="character" w:customStyle="1" w:styleId="20">
    <w:name w:val="Заголовок 2 Знак"/>
    <w:basedOn w:val="a0"/>
    <w:link w:val="2"/>
    <w:semiHidden/>
    <w:rsid w:val="007F1112"/>
    <w:rPr>
      <w:rFonts w:ascii="Cambria" w:eastAsia="Cambria" w:hAnsi="Cambria" w:cs="Cambria"/>
      <w:b/>
      <w:bCs/>
      <w:i/>
      <w:iCs/>
      <w:color w:val="00000A"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7F1112"/>
    <w:rPr>
      <w:rFonts w:ascii="Cambria" w:eastAsia="Cambria" w:hAnsi="Cambria" w:cs="Cambria"/>
      <w:b/>
      <w:bCs/>
      <w:color w:val="00000A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DF07558B770E391631C0A468DC8D50C6DE553AC85C0701522868DA1DACF31E7E1793785CA82B74BJ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742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Microsoft</Company>
  <LinksUpToDate>false</LinksUpToDate>
  <CharactersWithSpaces>4965</CharactersWithSpaces>
  <SharedDoc>false</SharedDoc>
  <HLinks>
    <vt:vector size="6" baseType="variant">
      <vt:variant>
        <vt:i4>7340141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consultantplus://offline/ref=3DF07558B770E391631C0A468DC8D50C6DE553AC85C0701522868DA1DACF31E7E1793785CA82B74BJ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Пользователь</dc:creator>
  <cp:lastModifiedBy>User</cp:lastModifiedBy>
  <cp:revision>2</cp:revision>
  <cp:lastPrinted>2018-06-14T16:06:00Z</cp:lastPrinted>
  <dcterms:created xsi:type="dcterms:W3CDTF">2020-01-10T08:50:00Z</dcterms:created>
  <dcterms:modified xsi:type="dcterms:W3CDTF">2020-01-10T08:50:00Z</dcterms:modified>
  <dc:language>ru-RU</dc:language>
</cp:coreProperties>
</file>