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CD" w:rsidRDefault="003367D8" w:rsidP="00D30ECD">
      <w:pPr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CD" w:rsidRDefault="00D30ECD" w:rsidP="00D30EC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Республика Карелия</w:t>
      </w:r>
    </w:p>
    <w:p w:rsidR="00D30ECD" w:rsidRDefault="00D30ECD" w:rsidP="00D30ECD">
      <w:pPr>
        <w:jc w:val="center"/>
      </w:pPr>
      <w:r>
        <w:t>Прионежский муниципальный район</w:t>
      </w:r>
    </w:p>
    <w:p w:rsidR="00D30ECD" w:rsidRDefault="00D30ECD" w:rsidP="00D30ECD">
      <w:pPr>
        <w:jc w:val="center"/>
      </w:pPr>
      <w:r>
        <w:t>Администрация Деревянского сельского поселения</w:t>
      </w:r>
    </w:p>
    <w:p w:rsidR="00D30ECD" w:rsidRDefault="00D30ECD" w:rsidP="00D30ECD">
      <w:pPr>
        <w:jc w:val="center"/>
        <w:rPr>
          <w:b/>
        </w:rPr>
      </w:pPr>
    </w:p>
    <w:p w:rsidR="00D30ECD" w:rsidRDefault="00D30ECD" w:rsidP="00D30ECD">
      <w:pPr>
        <w:jc w:val="center"/>
        <w:rPr>
          <w:b/>
        </w:rPr>
      </w:pPr>
    </w:p>
    <w:p w:rsidR="00D30ECD" w:rsidRDefault="00D30ECD" w:rsidP="00D30ECD">
      <w:pPr>
        <w:tabs>
          <w:tab w:val="center" w:pos="4677"/>
          <w:tab w:val="left" w:pos="7100"/>
        </w:tabs>
      </w:pPr>
      <w:r>
        <w:rPr>
          <w:b/>
        </w:rPr>
        <w:tab/>
        <w:t>ПОСТАНОВЛЕНИЕ</w:t>
      </w:r>
      <w:r>
        <w:t xml:space="preserve">  </w:t>
      </w:r>
      <w:r>
        <w:tab/>
      </w:r>
    </w:p>
    <w:p w:rsidR="00D30ECD" w:rsidRDefault="00D30ECD" w:rsidP="00D30ECD">
      <w:pPr>
        <w:jc w:val="center"/>
      </w:pPr>
    </w:p>
    <w:p w:rsidR="00D30ECD" w:rsidRDefault="00D30ECD" w:rsidP="00D30ECD">
      <w:pPr>
        <w:jc w:val="center"/>
        <w:rPr>
          <w:i/>
        </w:rPr>
      </w:pPr>
      <w:r>
        <w:t xml:space="preserve">                                                                              </w:t>
      </w:r>
    </w:p>
    <w:p w:rsidR="00D30ECD" w:rsidRDefault="00D30ECD" w:rsidP="00D30ECD">
      <w:pPr>
        <w:ind w:right="-5"/>
        <w:jc w:val="both"/>
        <w:rPr>
          <w:b/>
        </w:rPr>
      </w:pPr>
    </w:p>
    <w:p w:rsidR="00D30ECD" w:rsidRDefault="00D30ECD" w:rsidP="00D30ECD">
      <w:pPr>
        <w:ind w:right="-5"/>
        <w:jc w:val="both"/>
      </w:pPr>
      <w:r>
        <w:t xml:space="preserve">от </w:t>
      </w:r>
      <w:r w:rsidR="00893CAD">
        <w:t>10 февраля 2020</w:t>
      </w:r>
      <w:r>
        <w:t xml:space="preserve"> года                                                                                       № </w:t>
      </w:r>
      <w:r w:rsidR="00B248D4">
        <w:t>6</w:t>
      </w:r>
      <w:r w:rsidR="00893CAD">
        <w:t>-П</w:t>
      </w:r>
      <w:r>
        <w:t xml:space="preserve"> </w:t>
      </w:r>
    </w:p>
    <w:p w:rsidR="002462F3" w:rsidRDefault="002462F3" w:rsidP="002462F3">
      <w:pPr>
        <w:ind w:left="-180" w:firstLine="180"/>
        <w:jc w:val="both"/>
        <w:rPr>
          <w:sz w:val="22"/>
          <w:szCs w:val="22"/>
        </w:rPr>
      </w:pPr>
    </w:p>
    <w:p w:rsidR="002462F3" w:rsidRDefault="002462F3" w:rsidP="002462F3">
      <w:pPr>
        <w:ind w:left="-180" w:firstLine="180"/>
        <w:jc w:val="both"/>
        <w:rPr>
          <w:sz w:val="22"/>
          <w:szCs w:val="22"/>
        </w:rPr>
      </w:pPr>
    </w:p>
    <w:p w:rsidR="00893CAD" w:rsidRPr="002462F3" w:rsidRDefault="002462F3" w:rsidP="004C4028">
      <w:pPr>
        <w:ind w:left="-180" w:firstLine="180"/>
        <w:jc w:val="both"/>
        <w:rPr>
          <w:b/>
          <w:sz w:val="22"/>
          <w:szCs w:val="22"/>
        </w:rPr>
      </w:pPr>
      <w:r w:rsidRPr="00B14CBC">
        <w:t>О</w:t>
      </w:r>
      <w:r w:rsidR="00893CAD" w:rsidRPr="00B14CBC">
        <w:t>б отмене</w:t>
      </w:r>
      <w:r w:rsidR="004C4028">
        <w:t xml:space="preserve"> </w:t>
      </w:r>
      <w:r w:rsidR="00B248D4">
        <w:t>п</w:t>
      </w:r>
      <w:r w:rsidR="004C4028">
        <w:t>остановление № 68 от 25.09.2018г.</w:t>
      </w:r>
      <w:r w:rsidR="00B248D4">
        <w:t xml:space="preserve"> </w:t>
      </w:r>
      <w:r w:rsidR="00B248D4" w:rsidRPr="00B248D4">
        <w:t>"</w:t>
      </w:r>
      <w:hyperlink r:id="rId7" w:history="1">
        <w:r w:rsidR="004C4028" w:rsidRPr="00B248D4">
          <w:rPr>
            <w:bCs/>
          </w:rPr>
          <w:t>Об утверждении технологической схемы по предоставлению муниципальной услуги «</w:t>
        </w:r>
        <w:r w:rsidR="004C4028" w:rsidRPr="00B248D4">
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  </w:r>
      </w:hyperlink>
    </w:p>
    <w:p w:rsidR="00B248D4" w:rsidRDefault="00B248D4" w:rsidP="002462F3">
      <w:pPr>
        <w:ind w:left="-180" w:firstLine="180"/>
        <w:jc w:val="both"/>
      </w:pPr>
    </w:p>
    <w:p w:rsidR="002462F3" w:rsidRPr="00B14CBC" w:rsidRDefault="00B248D4" w:rsidP="002462F3">
      <w:pPr>
        <w:ind w:left="-180" w:firstLine="180"/>
        <w:jc w:val="both"/>
      </w:pPr>
      <w:r>
        <w:t xml:space="preserve">   </w:t>
      </w:r>
      <w:r w:rsidR="002462F3" w:rsidRPr="00B14CBC">
        <w:t xml:space="preserve">В соответствии с </w:t>
      </w:r>
      <w:r w:rsidR="00893CAD" w:rsidRPr="00B14CBC">
        <w:t xml:space="preserve">протестом Прокуратуры Прионежского района № 07.01.2020 от 04.02.2020 года </w:t>
      </w:r>
      <w:r w:rsidR="00B14CBC" w:rsidRPr="00B14CBC">
        <w:t xml:space="preserve">и </w:t>
      </w:r>
      <w:r w:rsidR="004C4028" w:rsidRPr="00B14CBC">
        <w:t>постановлени</w:t>
      </w:r>
      <w:r>
        <w:t>ем</w:t>
      </w:r>
      <w:r w:rsidR="004C4028" w:rsidRPr="00B14CBC">
        <w:t xml:space="preserve"> № </w:t>
      </w:r>
      <w:r>
        <w:t>5-П</w:t>
      </w:r>
      <w:r w:rsidR="004C4028" w:rsidRPr="00B14CBC">
        <w:t xml:space="preserve"> от </w:t>
      </w:r>
      <w:r>
        <w:t>1</w:t>
      </w:r>
      <w:r w:rsidR="004C4028" w:rsidRPr="00B14CBC">
        <w:t>0.0</w:t>
      </w:r>
      <w:r>
        <w:t>2.2020</w:t>
      </w:r>
      <w:r w:rsidR="004C4028" w:rsidRPr="00B14CBC">
        <w:t xml:space="preserve"> года</w:t>
      </w:r>
      <w:r>
        <w:t xml:space="preserve"> об отмене постановления </w:t>
      </w:r>
      <w:r w:rsidR="004C4028" w:rsidRPr="00B14CBC">
        <w:rPr>
          <w:b/>
        </w:rPr>
        <w:t xml:space="preserve"> </w:t>
      </w:r>
      <w:r w:rsidR="004C4028" w:rsidRPr="00B14CBC">
        <w:t>«Об утверждении административного регламента  по предоставлению муниципальной услуги 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Деревянском сельском поселении</w:t>
      </w:r>
      <w:r w:rsidR="00B14CBC" w:rsidRPr="00B14CBC">
        <w:rPr>
          <w:color w:val="333333"/>
        </w:rPr>
        <w:t xml:space="preserve"> </w:t>
      </w:r>
      <w:r w:rsidR="002462F3" w:rsidRPr="00B14CBC">
        <w:t xml:space="preserve">Администрация </w:t>
      </w:r>
      <w:r w:rsidR="001E0CBC" w:rsidRPr="00B14CBC">
        <w:t>Деревянского сельского поселения</w:t>
      </w:r>
    </w:p>
    <w:p w:rsidR="001E0CBC" w:rsidRPr="002462F3" w:rsidRDefault="001E0CBC" w:rsidP="002462F3">
      <w:pPr>
        <w:ind w:left="-180" w:firstLine="180"/>
        <w:jc w:val="both"/>
        <w:rPr>
          <w:sz w:val="22"/>
          <w:szCs w:val="22"/>
        </w:rPr>
      </w:pPr>
    </w:p>
    <w:p w:rsidR="002462F3" w:rsidRPr="002462F3" w:rsidRDefault="002462F3" w:rsidP="002462F3">
      <w:pPr>
        <w:ind w:left="-180" w:firstLine="180"/>
        <w:jc w:val="both"/>
        <w:rPr>
          <w:sz w:val="22"/>
          <w:szCs w:val="22"/>
        </w:rPr>
      </w:pPr>
      <w:r w:rsidRPr="002462F3">
        <w:rPr>
          <w:sz w:val="22"/>
          <w:szCs w:val="22"/>
        </w:rPr>
        <w:t>ПОСТАНОВЛЯЕТ:</w:t>
      </w:r>
    </w:p>
    <w:p w:rsidR="002462F3" w:rsidRPr="002462F3" w:rsidRDefault="002462F3" w:rsidP="002462F3">
      <w:pPr>
        <w:ind w:left="-180" w:firstLine="180"/>
        <w:jc w:val="both"/>
        <w:rPr>
          <w:sz w:val="22"/>
          <w:szCs w:val="22"/>
        </w:rPr>
      </w:pPr>
    </w:p>
    <w:p w:rsidR="00B14CBC" w:rsidRDefault="002462F3" w:rsidP="00B14CBC">
      <w:pPr>
        <w:ind w:left="-180" w:firstLine="180"/>
        <w:jc w:val="both"/>
      </w:pPr>
      <w:r w:rsidRPr="002462F3">
        <w:rPr>
          <w:sz w:val="22"/>
          <w:szCs w:val="22"/>
        </w:rPr>
        <w:t>1.</w:t>
      </w:r>
      <w:r w:rsidRPr="002462F3">
        <w:rPr>
          <w:sz w:val="22"/>
          <w:szCs w:val="22"/>
        </w:rPr>
        <w:tab/>
      </w:r>
      <w:r w:rsidR="00B14CBC">
        <w:rPr>
          <w:sz w:val="22"/>
          <w:szCs w:val="22"/>
        </w:rPr>
        <w:t xml:space="preserve">Отменить постановление </w:t>
      </w:r>
      <w:r w:rsidR="00B14CBC" w:rsidRPr="00B14CBC">
        <w:t xml:space="preserve">№ </w:t>
      </w:r>
      <w:r w:rsidR="00B248D4">
        <w:t xml:space="preserve">68 от 25.09.2018г. </w:t>
      </w:r>
      <w:r w:rsidR="00B248D4" w:rsidRPr="00B248D4">
        <w:t>"</w:t>
      </w:r>
      <w:hyperlink r:id="rId8" w:history="1">
        <w:r w:rsidR="00B248D4" w:rsidRPr="00B248D4">
          <w:rPr>
            <w:bCs/>
          </w:rPr>
          <w:t>Об утверждении технологической схемы по предоставлению муниципальной услуги «</w:t>
        </w:r>
        <w:r w:rsidR="00B248D4" w:rsidRPr="00B248D4">
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  </w:r>
      </w:hyperlink>
    </w:p>
    <w:p w:rsidR="00B248D4" w:rsidRPr="001E0CBC" w:rsidRDefault="00B248D4" w:rsidP="00B14CBC">
      <w:pPr>
        <w:ind w:left="-180" w:firstLine="180"/>
        <w:jc w:val="both"/>
        <w:rPr>
          <w:sz w:val="22"/>
          <w:szCs w:val="22"/>
        </w:rPr>
      </w:pPr>
    </w:p>
    <w:p w:rsidR="00D30ECD" w:rsidRDefault="00D30ECD" w:rsidP="00D30ECD">
      <w:pPr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30ECD">
        <w:rPr>
          <w:sz w:val="22"/>
          <w:szCs w:val="22"/>
        </w:rPr>
        <w:t>Разместить настоящее постановление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http://derevyannoe.ru.</w:t>
      </w:r>
    </w:p>
    <w:p w:rsidR="00B14CBC" w:rsidRPr="00D30ECD" w:rsidRDefault="00B14CBC" w:rsidP="00D30ECD">
      <w:pPr>
        <w:ind w:left="-180" w:firstLine="180"/>
        <w:jc w:val="both"/>
        <w:rPr>
          <w:sz w:val="22"/>
          <w:szCs w:val="22"/>
        </w:rPr>
      </w:pPr>
    </w:p>
    <w:p w:rsidR="00FD71A2" w:rsidRPr="00D30ECD" w:rsidRDefault="00D30ECD" w:rsidP="00D30ECD">
      <w:pPr>
        <w:ind w:left="-180" w:firstLine="180"/>
        <w:jc w:val="both"/>
        <w:rPr>
          <w:sz w:val="22"/>
          <w:szCs w:val="22"/>
        </w:rPr>
      </w:pPr>
      <w:r w:rsidRPr="00D30ECD">
        <w:rPr>
          <w:sz w:val="22"/>
          <w:szCs w:val="22"/>
        </w:rPr>
        <w:t>3. Настоящее решение вступает в силу</w:t>
      </w:r>
      <w:r w:rsidR="00B14CBC">
        <w:rPr>
          <w:sz w:val="22"/>
          <w:szCs w:val="22"/>
        </w:rPr>
        <w:t xml:space="preserve"> с 10 февраля 2020 года</w:t>
      </w:r>
      <w:r w:rsidRPr="00D30ECD">
        <w:rPr>
          <w:sz w:val="22"/>
          <w:szCs w:val="22"/>
        </w:rPr>
        <w:t>.</w:t>
      </w:r>
    </w:p>
    <w:p w:rsidR="00FD71A2" w:rsidRDefault="00FD71A2" w:rsidP="00532713">
      <w:pPr>
        <w:ind w:left="-180" w:firstLine="180"/>
        <w:jc w:val="both"/>
        <w:rPr>
          <w:sz w:val="22"/>
          <w:szCs w:val="22"/>
        </w:rPr>
      </w:pPr>
    </w:p>
    <w:p w:rsidR="00532713" w:rsidRDefault="00532713" w:rsidP="00532713">
      <w:pPr>
        <w:ind w:left="-180" w:firstLine="180"/>
        <w:jc w:val="both"/>
        <w:rPr>
          <w:sz w:val="22"/>
          <w:szCs w:val="22"/>
        </w:rPr>
      </w:pPr>
    </w:p>
    <w:p w:rsidR="00532713" w:rsidRPr="00532713" w:rsidRDefault="00532713" w:rsidP="00532713">
      <w:pPr>
        <w:ind w:left="-180" w:right="-5"/>
        <w:jc w:val="both"/>
        <w:rPr>
          <w:sz w:val="22"/>
          <w:szCs w:val="22"/>
        </w:rPr>
      </w:pPr>
    </w:p>
    <w:p w:rsidR="00D30ECD" w:rsidRPr="00D30ECD" w:rsidRDefault="00D30ECD" w:rsidP="00D30ECD">
      <w:pPr>
        <w:ind w:left="-180" w:firstLine="180"/>
        <w:jc w:val="both"/>
        <w:rPr>
          <w:sz w:val="22"/>
          <w:szCs w:val="22"/>
        </w:rPr>
      </w:pPr>
    </w:p>
    <w:p w:rsidR="00D30ECD" w:rsidRPr="00D30ECD" w:rsidRDefault="00D30ECD" w:rsidP="00D30ECD">
      <w:pPr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30ECD">
        <w:rPr>
          <w:sz w:val="22"/>
          <w:szCs w:val="22"/>
        </w:rPr>
        <w:t>Глава администрации</w:t>
      </w:r>
    </w:p>
    <w:p w:rsidR="002462F3" w:rsidRPr="00D30ECD" w:rsidRDefault="00D30ECD" w:rsidP="00D30ECD">
      <w:pPr>
        <w:ind w:left="-180" w:firstLine="180"/>
        <w:jc w:val="both"/>
        <w:rPr>
          <w:sz w:val="22"/>
          <w:szCs w:val="22"/>
        </w:rPr>
      </w:pPr>
      <w:r w:rsidRPr="00D30ECD">
        <w:rPr>
          <w:sz w:val="22"/>
          <w:szCs w:val="22"/>
        </w:rPr>
        <w:t xml:space="preserve">Деревянского сельского поселения                                      </w:t>
      </w:r>
      <w:r>
        <w:rPr>
          <w:sz w:val="22"/>
          <w:szCs w:val="22"/>
        </w:rPr>
        <w:t xml:space="preserve">   </w:t>
      </w:r>
      <w:r w:rsidRPr="00D30ECD">
        <w:rPr>
          <w:sz w:val="22"/>
          <w:szCs w:val="22"/>
        </w:rPr>
        <w:t xml:space="preserve"> </w:t>
      </w:r>
      <w:r w:rsidR="00B14CBC">
        <w:rPr>
          <w:sz w:val="22"/>
          <w:szCs w:val="22"/>
        </w:rPr>
        <w:t>Сухарев В.А.</w:t>
      </w:r>
    </w:p>
    <w:sectPr w:rsidR="002462F3" w:rsidRPr="00D30ECD" w:rsidSect="00EE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7A" w:rsidRDefault="00C20E7A">
      <w:r>
        <w:separator/>
      </w:r>
    </w:p>
  </w:endnote>
  <w:endnote w:type="continuationSeparator" w:id="1">
    <w:p w:rsidR="00C20E7A" w:rsidRDefault="00C2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7A" w:rsidRDefault="00C20E7A">
      <w:r>
        <w:separator/>
      </w:r>
    </w:p>
  </w:footnote>
  <w:footnote w:type="continuationSeparator" w:id="1">
    <w:p w:rsidR="00C20E7A" w:rsidRDefault="00C20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2F3"/>
    <w:rsid w:val="0004600B"/>
    <w:rsid w:val="00071AE8"/>
    <w:rsid w:val="001E0CBC"/>
    <w:rsid w:val="002462F3"/>
    <w:rsid w:val="002A0A10"/>
    <w:rsid w:val="003367D8"/>
    <w:rsid w:val="00351957"/>
    <w:rsid w:val="00386582"/>
    <w:rsid w:val="004B2B0B"/>
    <w:rsid w:val="004C4028"/>
    <w:rsid w:val="00532713"/>
    <w:rsid w:val="0059118A"/>
    <w:rsid w:val="00755973"/>
    <w:rsid w:val="00893CAD"/>
    <w:rsid w:val="008D0058"/>
    <w:rsid w:val="00927BAB"/>
    <w:rsid w:val="00986DC2"/>
    <w:rsid w:val="009E0085"/>
    <w:rsid w:val="00A27DBF"/>
    <w:rsid w:val="00A552AF"/>
    <w:rsid w:val="00B14CBC"/>
    <w:rsid w:val="00B248D4"/>
    <w:rsid w:val="00BA3430"/>
    <w:rsid w:val="00C20E7A"/>
    <w:rsid w:val="00D30ECD"/>
    <w:rsid w:val="00DF1A78"/>
    <w:rsid w:val="00EE7105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105"/>
    <w:rPr>
      <w:sz w:val="24"/>
      <w:szCs w:val="24"/>
    </w:rPr>
  </w:style>
  <w:style w:type="paragraph" w:styleId="1">
    <w:name w:val="heading 1"/>
    <w:basedOn w:val="a"/>
    <w:next w:val="a"/>
    <w:qFormat/>
    <w:rsid w:val="00D30E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3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file.cgi?id=88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dogadm.ru/file.cgi?id=8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административные регламенты предоставления Администрацией Деревянского сельского поселения муниципальных услуг</vt:lpstr>
    </vt:vector>
  </TitlesOfParts>
  <Company>Dnsoft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административные регламенты предоставления Администрацией Деревянского сельского поселения муниципальных услуг</dc:title>
  <dc:creator>алексей</dc:creator>
  <cp:lastModifiedBy>User</cp:lastModifiedBy>
  <cp:revision>2</cp:revision>
  <cp:lastPrinted>2016-08-08T06:55:00Z</cp:lastPrinted>
  <dcterms:created xsi:type="dcterms:W3CDTF">2020-04-14T07:37:00Z</dcterms:created>
  <dcterms:modified xsi:type="dcterms:W3CDTF">2020-04-14T07:37:00Z</dcterms:modified>
</cp:coreProperties>
</file>