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1E" w:rsidRDefault="0019021E" w:rsidP="0019021E">
      <w:pPr>
        <w:pStyle w:val="2"/>
        <w:spacing w:before="0" w:after="0"/>
        <w:ind w:left="0" w:firstLine="0"/>
        <w:jc w:val="center"/>
        <w:rPr>
          <w:rFonts w:ascii="Times New Roman" w:hAnsi="Times New Roman"/>
          <w:i w:val="0"/>
          <w:sz w:val="24"/>
          <w:szCs w:val="24"/>
        </w:rPr>
      </w:pPr>
      <w:r>
        <w:rPr>
          <w:rFonts w:ascii="Times New Roman" w:hAnsi="Times New Roman"/>
          <w:noProof/>
          <w:sz w:val="24"/>
          <w:szCs w:val="24"/>
        </w:rPr>
        <w:drawing>
          <wp:inline distT="0" distB="0" distL="0" distR="0">
            <wp:extent cx="43815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38150" cy="685800"/>
                    </a:xfrm>
                    <a:prstGeom prst="rect">
                      <a:avLst/>
                    </a:prstGeom>
                    <a:noFill/>
                    <a:ln w="9525">
                      <a:noFill/>
                      <a:miter lim="800000"/>
                      <a:headEnd/>
                      <a:tailEnd/>
                    </a:ln>
                  </pic:spPr>
                </pic:pic>
              </a:graphicData>
            </a:graphic>
          </wp:inline>
        </w:drawing>
      </w:r>
    </w:p>
    <w:p w:rsidR="0019021E" w:rsidRDefault="0019021E" w:rsidP="0019021E">
      <w:pPr>
        <w:pStyle w:val="2"/>
        <w:spacing w:before="0" w:after="0"/>
        <w:ind w:left="0" w:firstLine="0"/>
        <w:jc w:val="center"/>
        <w:rPr>
          <w:rFonts w:ascii="Times New Roman" w:hAnsi="Times New Roman"/>
          <w:i w:val="0"/>
        </w:rPr>
      </w:pPr>
      <w:r>
        <w:rPr>
          <w:rFonts w:ascii="Times New Roman" w:hAnsi="Times New Roman"/>
          <w:i w:val="0"/>
        </w:rPr>
        <w:t>РЕСПУБЛИКА КАРЕЛИЯ</w:t>
      </w:r>
    </w:p>
    <w:p w:rsidR="0019021E" w:rsidRDefault="0019021E" w:rsidP="0019021E">
      <w:pPr>
        <w:spacing w:after="0" w:line="240" w:lineRule="auto"/>
        <w:jc w:val="center"/>
        <w:rPr>
          <w:rFonts w:ascii="Times New Roman" w:hAnsi="Times New Roman"/>
          <w:b/>
          <w:sz w:val="28"/>
          <w:szCs w:val="28"/>
        </w:rPr>
      </w:pPr>
      <w:r>
        <w:rPr>
          <w:rFonts w:ascii="Times New Roman" w:hAnsi="Times New Roman"/>
          <w:b/>
          <w:sz w:val="28"/>
          <w:szCs w:val="28"/>
        </w:rPr>
        <w:t>ПРИОНЕЖСКИЙ МУНИЦИПАЛЬНЫЙ РАЙОН</w:t>
      </w:r>
    </w:p>
    <w:p w:rsidR="0019021E" w:rsidRDefault="0019021E" w:rsidP="0019021E">
      <w:pPr>
        <w:spacing w:after="0" w:line="240" w:lineRule="auto"/>
        <w:jc w:val="center"/>
        <w:rPr>
          <w:rFonts w:ascii="Times New Roman" w:hAnsi="Times New Roman"/>
          <w:b/>
          <w:sz w:val="28"/>
          <w:szCs w:val="28"/>
        </w:rPr>
      </w:pPr>
      <w:r>
        <w:rPr>
          <w:rFonts w:ascii="Times New Roman" w:hAnsi="Times New Roman"/>
          <w:b/>
          <w:sz w:val="28"/>
          <w:szCs w:val="28"/>
        </w:rPr>
        <w:t>АДМИНИСТРАЦИЯ ДЕРЕВЯНСКОГО СЕЛЬСКОГО ПОСЕЛЕНИЯ</w:t>
      </w:r>
    </w:p>
    <w:p w:rsidR="0019021E" w:rsidRPr="007E6163" w:rsidRDefault="0019021E" w:rsidP="0019021E">
      <w:pPr>
        <w:shd w:val="clear" w:color="auto" w:fill="FFFFFF"/>
        <w:spacing w:after="0" w:line="240" w:lineRule="auto"/>
        <w:jc w:val="center"/>
        <w:rPr>
          <w:rFonts w:ascii="Times New Roman" w:hAnsi="Times New Roman"/>
          <w:b/>
          <w:sz w:val="28"/>
          <w:szCs w:val="28"/>
        </w:rPr>
      </w:pPr>
    </w:p>
    <w:p w:rsidR="0019021E" w:rsidRPr="007E6163" w:rsidRDefault="0019021E" w:rsidP="0019021E">
      <w:pPr>
        <w:shd w:val="clear" w:color="auto" w:fill="FFFFFF"/>
        <w:spacing w:after="0" w:line="240" w:lineRule="auto"/>
        <w:jc w:val="center"/>
        <w:rPr>
          <w:rFonts w:ascii="Times New Roman" w:hAnsi="Times New Roman"/>
          <w:b/>
          <w:sz w:val="28"/>
          <w:szCs w:val="28"/>
        </w:rPr>
      </w:pPr>
      <w:r w:rsidRPr="007E6163">
        <w:rPr>
          <w:rFonts w:ascii="Times New Roman" w:hAnsi="Times New Roman"/>
          <w:b/>
          <w:sz w:val="28"/>
          <w:szCs w:val="28"/>
        </w:rPr>
        <w:t>ПОСТАНОВЛЕНИЕ</w:t>
      </w:r>
    </w:p>
    <w:p w:rsidR="0019021E" w:rsidRPr="007E6163" w:rsidRDefault="0019021E" w:rsidP="0019021E">
      <w:pPr>
        <w:pStyle w:val="1"/>
        <w:shd w:val="clear" w:color="auto" w:fill="FFFFFF"/>
        <w:tabs>
          <w:tab w:val="left" w:pos="10620"/>
        </w:tabs>
        <w:jc w:val="left"/>
        <w:rPr>
          <w:sz w:val="24"/>
          <w:szCs w:val="24"/>
        </w:rPr>
      </w:pPr>
    </w:p>
    <w:p w:rsidR="0019021E" w:rsidRPr="00B06E59" w:rsidRDefault="0019021E" w:rsidP="0019021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От   августа 2022</w:t>
      </w:r>
      <w:r w:rsidRPr="00B06E59">
        <w:rPr>
          <w:rFonts w:ascii="Times New Roman" w:hAnsi="Times New Roman"/>
          <w:sz w:val="28"/>
          <w:szCs w:val="28"/>
        </w:rPr>
        <w:t xml:space="preserve"> года</w:t>
      </w:r>
      <w:r w:rsidRPr="00B06E59">
        <w:rPr>
          <w:rFonts w:ascii="Times New Roman" w:hAnsi="Times New Roman"/>
          <w:sz w:val="28"/>
          <w:szCs w:val="28"/>
        </w:rPr>
        <w:tab/>
      </w:r>
      <w:r w:rsidRPr="00B06E59">
        <w:rPr>
          <w:rFonts w:ascii="Times New Roman" w:hAnsi="Times New Roman"/>
          <w:sz w:val="28"/>
          <w:szCs w:val="28"/>
        </w:rPr>
        <w:tab/>
      </w:r>
      <w:r w:rsidRPr="00B06E59">
        <w:rPr>
          <w:rFonts w:ascii="Times New Roman" w:hAnsi="Times New Roman"/>
          <w:sz w:val="28"/>
          <w:szCs w:val="28"/>
        </w:rPr>
        <w:tab/>
      </w:r>
      <w:r w:rsidRPr="00B06E59">
        <w:rPr>
          <w:rFonts w:ascii="Times New Roman" w:hAnsi="Times New Roman"/>
          <w:sz w:val="28"/>
          <w:szCs w:val="28"/>
        </w:rPr>
        <w:tab/>
      </w:r>
      <w:r w:rsidRPr="00B06E59">
        <w:rPr>
          <w:rFonts w:ascii="Times New Roman" w:hAnsi="Times New Roman"/>
          <w:sz w:val="28"/>
          <w:szCs w:val="28"/>
        </w:rPr>
        <w:tab/>
      </w:r>
      <w:r w:rsidRPr="00B06E59">
        <w:rPr>
          <w:rFonts w:ascii="Times New Roman" w:hAnsi="Times New Roman"/>
          <w:sz w:val="28"/>
          <w:szCs w:val="28"/>
        </w:rPr>
        <w:tab/>
      </w:r>
      <w:r w:rsidRPr="00B06E59">
        <w:rPr>
          <w:rFonts w:ascii="Times New Roman" w:hAnsi="Times New Roman"/>
          <w:sz w:val="28"/>
          <w:szCs w:val="28"/>
        </w:rPr>
        <w:tab/>
        <w:t>№</w:t>
      </w:r>
      <w:r>
        <w:rPr>
          <w:rFonts w:ascii="Times New Roman" w:hAnsi="Times New Roman"/>
          <w:sz w:val="28"/>
          <w:szCs w:val="28"/>
        </w:rPr>
        <w:t xml:space="preserve"> </w:t>
      </w:r>
    </w:p>
    <w:p w:rsidR="0019021E" w:rsidRDefault="0019021E" w:rsidP="0019021E">
      <w:pPr>
        <w:spacing w:line="240" w:lineRule="auto"/>
        <w:jc w:val="both"/>
        <w:rPr>
          <w:rFonts w:ascii="Times New Roman" w:hAnsi="Times New Roman"/>
          <w:sz w:val="28"/>
          <w:szCs w:val="28"/>
        </w:rPr>
      </w:pPr>
    </w:p>
    <w:p w:rsidR="0019021E" w:rsidRDefault="0019021E" w:rsidP="00AA10D2">
      <w:pPr>
        <w:spacing w:after="0" w:line="240" w:lineRule="auto"/>
        <w:ind w:firstLine="709"/>
        <w:jc w:val="both"/>
        <w:rPr>
          <w:rFonts w:ascii="Times New Roman" w:hAnsi="Times New Roman"/>
          <w:sz w:val="28"/>
          <w:szCs w:val="28"/>
        </w:rPr>
      </w:pPr>
      <w:r w:rsidRPr="00140CE8">
        <w:rPr>
          <w:rFonts w:ascii="Times New Roman" w:hAnsi="Times New Roman"/>
          <w:sz w:val="28"/>
          <w:szCs w:val="28"/>
        </w:rPr>
        <w:t xml:space="preserve">Об особенностях командирования муниципальных служащих Деревянского </w:t>
      </w:r>
      <w:r w:rsidRPr="003C32BC">
        <w:rPr>
          <w:rFonts w:ascii="Times New Roman" w:hAnsi="Times New Roman"/>
          <w:sz w:val="28"/>
          <w:szCs w:val="28"/>
        </w:rPr>
        <w:t>сельского поселения</w:t>
      </w:r>
      <w:r w:rsidRPr="00140CE8">
        <w:rPr>
          <w:rFonts w:ascii="Times New Roman" w:hAnsi="Times New Roman"/>
          <w:sz w:val="28"/>
          <w:szCs w:val="28"/>
        </w:rPr>
        <w:t>, а также работников организаций, финансируемых за счет средств местного бюджета, на территории Донецкой Народной Республики, Луганской Народной Республики</w:t>
      </w:r>
    </w:p>
    <w:p w:rsidR="00AA10D2" w:rsidRPr="00140CE8" w:rsidRDefault="00AA10D2" w:rsidP="00AA10D2">
      <w:pPr>
        <w:spacing w:after="0" w:line="240" w:lineRule="auto"/>
        <w:ind w:firstLine="709"/>
        <w:jc w:val="both"/>
        <w:rPr>
          <w:rFonts w:ascii="Times New Roman" w:hAnsi="Times New Roman"/>
          <w:sz w:val="28"/>
          <w:szCs w:val="28"/>
        </w:rPr>
      </w:pPr>
    </w:p>
    <w:p w:rsidR="00890E4F" w:rsidRPr="00140CE8" w:rsidRDefault="00890E4F" w:rsidP="00AA10D2">
      <w:pPr>
        <w:spacing w:after="0" w:line="240" w:lineRule="auto"/>
        <w:ind w:firstLine="709"/>
        <w:jc w:val="both"/>
        <w:rPr>
          <w:rFonts w:ascii="Times New Roman" w:hAnsi="Times New Roman"/>
          <w:sz w:val="28"/>
          <w:szCs w:val="28"/>
        </w:rPr>
      </w:pPr>
      <w:r w:rsidRPr="00140CE8">
        <w:rPr>
          <w:rFonts w:ascii="Times New Roman" w:hAnsi="Times New Roman"/>
          <w:sz w:val="28"/>
          <w:szCs w:val="28"/>
        </w:rPr>
        <w:t>В соответствии с Постановлением Правительства РФ от 14 мая 2022 г. N 877 "Об отдельных вопросах обеспечения гарантий,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 Постановлением Правительства РФ от 17 июня 2022 г. N 1099 "Об утверждении Правил определения размера выплат, связанных с командированием на территории Донецкой Народной Республики, Луганской Народной Республики и иные территории, нуждающиеся в обеспечении жизнедеятельности населения и восстановлении объектов инфраструктуры, отдельных категорий работников, и внесении изменения в постановление Правительства Российской Федерации от 14 мая 2022 г. N 877"</w:t>
      </w:r>
      <w:r w:rsidR="00C90040" w:rsidRPr="00140CE8">
        <w:rPr>
          <w:rFonts w:ascii="Times New Roman" w:hAnsi="Times New Roman"/>
          <w:sz w:val="28"/>
          <w:szCs w:val="28"/>
        </w:rPr>
        <w:t>, А</w:t>
      </w:r>
      <w:r w:rsidRPr="00140CE8">
        <w:rPr>
          <w:rFonts w:ascii="Times New Roman" w:hAnsi="Times New Roman"/>
          <w:sz w:val="28"/>
          <w:szCs w:val="28"/>
        </w:rPr>
        <w:t xml:space="preserve">дминистрация Деревянского </w:t>
      </w:r>
      <w:r w:rsidRPr="003C32BC">
        <w:rPr>
          <w:rFonts w:ascii="Times New Roman" w:hAnsi="Times New Roman"/>
          <w:sz w:val="28"/>
          <w:szCs w:val="28"/>
        </w:rPr>
        <w:t>сельского поселения</w:t>
      </w:r>
    </w:p>
    <w:p w:rsidR="004A03E0" w:rsidRDefault="004A03E0" w:rsidP="00140CE8">
      <w:pPr>
        <w:jc w:val="both"/>
        <w:rPr>
          <w:rFonts w:ascii="Times New Roman" w:hAnsi="Times New Roman"/>
          <w:sz w:val="28"/>
          <w:szCs w:val="28"/>
        </w:rPr>
      </w:pPr>
    </w:p>
    <w:p w:rsidR="00890E4F" w:rsidRPr="00140CE8" w:rsidRDefault="00890E4F" w:rsidP="00140CE8">
      <w:pPr>
        <w:jc w:val="both"/>
        <w:rPr>
          <w:rFonts w:ascii="Times New Roman" w:hAnsi="Times New Roman"/>
          <w:sz w:val="28"/>
          <w:szCs w:val="28"/>
        </w:rPr>
      </w:pPr>
      <w:r w:rsidRPr="00140CE8">
        <w:rPr>
          <w:rFonts w:ascii="Times New Roman" w:hAnsi="Times New Roman"/>
          <w:sz w:val="28"/>
          <w:szCs w:val="28"/>
        </w:rPr>
        <w:t>ПОСТАНОВЛЯЕТ:</w:t>
      </w:r>
    </w:p>
    <w:p w:rsidR="00890E4F" w:rsidRPr="00140CE8" w:rsidRDefault="00890E4F" w:rsidP="00AA10D2">
      <w:pPr>
        <w:spacing w:after="0" w:line="240" w:lineRule="auto"/>
        <w:jc w:val="both"/>
        <w:rPr>
          <w:rFonts w:ascii="Times New Roman" w:hAnsi="Times New Roman"/>
          <w:sz w:val="28"/>
          <w:szCs w:val="28"/>
        </w:rPr>
      </w:pPr>
      <w:r w:rsidRPr="00140CE8">
        <w:rPr>
          <w:rFonts w:ascii="Times New Roman" w:hAnsi="Times New Roman"/>
          <w:sz w:val="28"/>
          <w:szCs w:val="28"/>
        </w:rPr>
        <w:tab/>
        <w:t>1. Установить, что:</w:t>
      </w:r>
    </w:p>
    <w:p w:rsidR="00890E4F" w:rsidRPr="00140CE8" w:rsidRDefault="00890E4F" w:rsidP="00AA10D2">
      <w:pPr>
        <w:spacing w:after="0" w:line="240" w:lineRule="auto"/>
        <w:jc w:val="both"/>
        <w:rPr>
          <w:rFonts w:ascii="Times New Roman" w:hAnsi="Times New Roman"/>
          <w:sz w:val="28"/>
          <w:szCs w:val="28"/>
        </w:rPr>
      </w:pPr>
      <w:r w:rsidRPr="00140CE8">
        <w:rPr>
          <w:rFonts w:ascii="Times New Roman" w:hAnsi="Times New Roman"/>
          <w:sz w:val="28"/>
          <w:szCs w:val="28"/>
        </w:rPr>
        <w:tab/>
        <w:t xml:space="preserve">1.1. муниципальным служащим Деревянского </w:t>
      </w:r>
      <w:r w:rsidRPr="003C32BC">
        <w:rPr>
          <w:rFonts w:ascii="Times New Roman" w:hAnsi="Times New Roman"/>
          <w:sz w:val="28"/>
          <w:szCs w:val="28"/>
        </w:rPr>
        <w:t>сельского поселения</w:t>
      </w:r>
      <w:r w:rsidRPr="00140CE8">
        <w:rPr>
          <w:rFonts w:ascii="Times New Roman" w:hAnsi="Times New Roman"/>
          <w:sz w:val="28"/>
          <w:szCs w:val="28"/>
        </w:rPr>
        <w:t xml:space="preserve">, а также работникам организаций и учреждений, подведомственных Деревянскому </w:t>
      </w:r>
      <w:r w:rsidRPr="003C32BC">
        <w:rPr>
          <w:rFonts w:ascii="Times New Roman" w:hAnsi="Times New Roman"/>
          <w:sz w:val="28"/>
          <w:szCs w:val="28"/>
        </w:rPr>
        <w:t>сельскому поселению</w:t>
      </w:r>
      <w:r w:rsidRPr="00140CE8">
        <w:rPr>
          <w:rFonts w:ascii="Times New Roman" w:hAnsi="Times New Roman"/>
          <w:sz w:val="28"/>
          <w:szCs w:val="28"/>
        </w:rPr>
        <w:t xml:space="preserve"> и финансируемых за счет средств местного бюджета,  принимающим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(далее – служащие), при направлении в служебные командировки  в период их пребывания в служебных командировках на указанных территориях (далее служебные командировки) денежное содержание выплачивается </w:t>
      </w:r>
      <w:r w:rsidRPr="003C32BC">
        <w:rPr>
          <w:rFonts w:ascii="Times New Roman" w:hAnsi="Times New Roman"/>
          <w:sz w:val="28"/>
          <w:szCs w:val="28"/>
        </w:rPr>
        <w:t>в двойном размере</w:t>
      </w:r>
      <w:r w:rsidRPr="00140CE8">
        <w:rPr>
          <w:rFonts w:ascii="Times New Roman" w:hAnsi="Times New Roman"/>
          <w:sz w:val="28"/>
          <w:szCs w:val="28"/>
        </w:rPr>
        <w:t>;</w:t>
      </w:r>
    </w:p>
    <w:p w:rsidR="00890E4F" w:rsidRPr="00140CE8" w:rsidRDefault="00890E4F" w:rsidP="00AA10D2">
      <w:pPr>
        <w:spacing w:after="0" w:line="240" w:lineRule="auto"/>
        <w:jc w:val="both"/>
        <w:rPr>
          <w:rFonts w:ascii="Times New Roman" w:hAnsi="Times New Roman"/>
          <w:sz w:val="28"/>
          <w:szCs w:val="28"/>
        </w:rPr>
      </w:pPr>
      <w:r w:rsidRPr="00140CE8">
        <w:rPr>
          <w:rFonts w:ascii="Times New Roman" w:hAnsi="Times New Roman"/>
          <w:sz w:val="28"/>
          <w:szCs w:val="28"/>
        </w:rPr>
        <w:lastRenderedPageBreak/>
        <w:tab/>
        <w:t>1.2. при направлении служащих в служебные командировки выплаты, предусмотренные нормативными правовыми актами Российской Федерации, устанавливаются и осуществляются в рублях;</w:t>
      </w:r>
    </w:p>
    <w:p w:rsidR="00C90040" w:rsidRPr="00140CE8" w:rsidRDefault="00890E4F" w:rsidP="00AA10D2">
      <w:pPr>
        <w:spacing w:after="0" w:line="240" w:lineRule="auto"/>
        <w:ind w:firstLine="709"/>
        <w:jc w:val="both"/>
        <w:rPr>
          <w:rFonts w:ascii="Times New Roman" w:hAnsi="Times New Roman"/>
          <w:sz w:val="28"/>
          <w:szCs w:val="28"/>
        </w:rPr>
      </w:pPr>
      <w:r w:rsidRPr="00140CE8">
        <w:rPr>
          <w:rFonts w:ascii="Times New Roman" w:hAnsi="Times New Roman"/>
          <w:sz w:val="28"/>
          <w:szCs w:val="28"/>
        </w:rPr>
        <w:t>1.3. при направлении служащих в служебные командировки возмещение дополнительных расходов, связанных с проживанием вне постоянного места жительства (суточных) на территориях Донецкой Народной Республики, Луганской Народной Республики, осуществляется в соответствии с приложением 11 к постановлению Правительства Российской Федерации от 26 декабря 2005 г. N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w:t>
      </w:r>
    </w:p>
    <w:p w:rsidR="00890E4F" w:rsidRPr="00140CE8" w:rsidRDefault="00890E4F" w:rsidP="00AA10D2">
      <w:pPr>
        <w:spacing w:after="0" w:line="240" w:lineRule="auto"/>
        <w:ind w:firstLine="709"/>
        <w:jc w:val="both"/>
        <w:rPr>
          <w:rFonts w:ascii="Times New Roman" w:hAnsi="Times New Roman"/>
          <w:sz w:val="28"/>
          <w:szCs w:val="28"/>
        </w:rPr>
      </w:pPr>
      <w:r w:rsidRPr="00140CE8">
        <w:rPr>
          <w:rFonts w:ascii="Times New Roman" w:hAnsi="Times New Roman"/>
          <w:sz w:val="28"/>
          <w:szCs w:val="28"/>
        </w:rPr>
        <w:t>1.4. за время нахождения в пути служащего, направляемого в служебную командировку на территорию Донецкой Народной Республики, Луганской Народной Республики, суточные выплачиваются:</w:t>
      </w:r>
    </w:p>
    <w:p w:rsidR="00890E4F" w:rsidRPr="00140CE8" w:rsidRDefault="00890E4F" w:rsidP="00AA10D2">
      <w:pPr>
        <w:spacing w:after="0" w:line="240" w:lineRule="auto"/>
        <w:ind w:firstLine="709"/>
        <w:jc w:val="both"/>
        <w:rPr>
          <w:rFonts w:ascii="Times New Roman" w:hAnsi="Times New Roman"/>
          <w:sz w:val="28"/>
          <w:szCs w:val="28"/>
        </w:rPr>
      </w:pPr>
      <w:r w:rsidRPr="00140CE8">
        <w:rPr>
          <w:rFonts w:ascii="Times New Roman" w:hAnsi="Times New Roman"/>
          <w:sz w:val="28"/>
          <w:szCs w:val="28"/>
        </w:rPr>
        <w:t>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890E4F" w:rsidRPr="00140CE8" w:rsidRDefault="00890E4F" w:rsidP="00AA10D2">
      <w:pPr>
        <w:spacing w:after="0" w:line="240" w:lineRule="auto"/>
        <w:ind w:firstLine="709"/>
        <w:jc w:val="both"/>
        <w:rPr>
          <w:rFonts w:ascii="Times New Roman" w:hAnsi="Times New Roman"/>
          <w:sz w:val="28"/>
          <w:szCs w:val="28"/>
        </w:rPr>
      </w:pPr>
      <w:r w:rsidRPr="00140CE8">
        <w:rPr>
          <w:rFonts w:ascii="Times New Roman" w:hAnsi="Times New Roman"/>
          <w:sz w:val="28"/>
          <w:szCs w:val="28"/>
        </w:rPr>
        <w:t xml:space="preserve">при проезде по территории Донецкой Народной Республики, Луганской Народной Республики - в порядке и размерах, установленных в соответствии с пунктом 1.3 настоящего постановления; </w:t>
      </w:r>
    </w:p>
    <w:p w:rsidR="00890E4F" w:rsidRPr="00140CE8" w:rsidRDefault="00890E4F" w:rsidP="00AA10D2">
      <w:pPr>
        <w:spacing w:after="0" w:line="240" w:lineRule="auto"/>
        <w:ind w:firstLine="709"/>
        <w:jc w:val="both"/>
        <w:rPr>
          <w:rFonts w:ascii="Times New Roman" w:hAnsi="Times New Roman"/>
          <w:sz w:val="28"/>
          <w:szCs w:val="28"/>
        </w:rPr>
      </w:pPr>
      <w:r w:rsidRPr="00140CE8">
        <w:rPr>
          <w:rFonts w:ascii="Times New Roman" w:hAnsi="Times New Roman"/>
          <w:sz w:val="28"/>
          <w:szCs w:val="28"/>
        </w:rPr>
        <w:t>1.5. служащему, выехавшему в служебную командировку на территорию Донецкой Народной Республики, Луганской Народной Республики и возвратившемуся на территорию Российской Федерации в тот же день, суточные выплачиваются в размере 50 процентов суточных, установленных в соответствии с пунктом 1.3 настоящего постановления;</w:t>
      </w:r>
    </w:p>
    <w:p w:rsidR="00890E4F" w:rsidRPr="00140CE8" w:rsidRDefault="00890E4F" w:rsidP="00AA10D2">
      <w:pPr>
        <w:spacing w:after="0" w:line="240" w:lineRule="auto"/>
        <w:ind w:firstLine="709"/>
        <w:jc w:val="both"/>
        <w:rPr>
          <w:rFonts w:ascii="Times New Roman" w:hAnsi="Times New Roman"/>
          <w:sz w:val="28"/>
          <w:szCs w:val="28"/>
        </w:rPr>
      </w:pPr>
      <w:r w:rsidRPr="00140CE8">
        <w:rPr>
          <w:rFonts w:ascii="Times New Roman" w:hAnsi="Times New Roman"/>
          <w:sz w:val="28"/>
          <w:szCs w:val="28"/>
        </w:rPr>
        <w:t xml:space="preserve">1.6. при направлении служащего в служебную командировку на территорию Донецкой Народной Республики, Луганской Народной Республики, дата пересечения государственной границы Российской Федерации определяется по проездным документам (билетам) </w:t>
      </w:r>
      <w:r w:rsidRPr="003C32BC">
        <w:rPr>
          <w:rFonts w:ascii="Times New Roman" w:hAnsi="Times New Roman"/>
          <w:sz w:val="28"/>
          <w:szCs w:val="28"/>
        </w:rPr>
        <w:t>или путем проставления отметки в командировочном удостоверении.</w:t>
      </w:r>
    </w:p>
    <w:p w:rsidR="00890E4F" w:rsidRPr="00140CE8" w:rsidRDefault="00890E4F" w:rsidP="00AA10D2">
      <w:pPr>
        <w:spacing w:after="0" w:line="240" w:lineRule="auto"/>
        <w:ind w:firstLine="709"/>
        <w:jc w:val="both"/>
        <w:rPr>
          <w:rFonts w:ascii="Times New Roman" w:hAnsi="Times New Roman"/>
          <w:sz w:val="28"/>
          <w:szCs w:val="28"/>
        </w:rPr>
      </w:pPr>
      <w:r w:rsidRPr="00140CE8">
        <w:rPr>
          <w:rFonts w:ascii="Times New Roman" w:hAnsi="Times New Roman"/>
          <w:sz w:val="28"/>
          <w:szCs w:val="28"/>
        </w:rPr>
        <w:t>В случае вынужденной задержки в пути суточные за время задержки выплачиваются по решению работодателя, представителя нанимателя или уполномоченного им лица, при представлении документов, подтверждающих факт вынужденной задержки.</w:t>
      </w:r>
    </w:p>
    <w:p w:rsidR="00890E4F" w:rsidRPr="00140CE8" w:rsidRDefault="00890E4F" w:rsidP="00AA10D2">
      <w:pPr>
        <w:spacing w:after="0" w:line="240" w:lineRule="auto"/>
        <w:ind w:firstLine="709"/>
        <w:jc w:val="both"/>
        <w:rPr>
          <w:rFonts w:ascii="Times New Roman" w:hAnsi="Times New Roman"/>
          <w:sz w:val="28"/>
          <w:szCs w:val="28"/>
        </w:rPr>
      </w:pPr>
      <w:r w:rsidRPr="00140CE8">
        <w:rPr>
          <w:rFonts w:ascii="Times New Roman" w:hAnsi="Times New Roman"/>
          <w:sz w:val="28"/>
          <w:szCs w:val="28"/>
        </w:rPr>
        <w:t xml:space="preserve">1.7. Возмещение расходов по найму жилого помещения при служебных командировках на территории Донецкой Народной Республики, Луганской </w:t>
      </w:r>
      <w:r w:rsidRPr="00140CE8">
        <w:rPr>
          <w:rFonts w:ascii="Times New Roman" w:hAnsi="Times New Roman"/>
          <w:sz w:val="28"/>
          <w:szCs w:val="28"/>
        </w:rPr>
        <w:lastRenderedPageBreak/>
        <w:t>Народной Республики осуществляется в соответствии с пунктами 511 и 991 приложения к Постановлению Правительства России от 22 августа 2020 г. N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 декабря 2005 г. N 812" в размере фактических затрат при представлении документов, подтверждающих эти расходы.</w:t>
      </w:r>
    </w:p>
    <w:p w:rsidR="00890E4F" w:rsidRPr="00140CE8" w:rsidRDefault="006B22E2" w:rsidP="00AA10D2">
      <w:pPr>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r w:rsidR="00890E4F" w:rsidRPr="00140CE8">
        <w:rPr>
          <w:rFonts w:ascii="Times New Roman" w:hAnsi="Times New Roman"/>
          <w:sz w:val="28"/>
          <w:szCs w:val="28"/>
        </w:rPr>
        <w:t>Перечень иных расходов, связанных со служебными командировками на территории Донецкой Народной Республики, Луганской Народной Республики (за исключением расходов по найму жилого помещения), утверждается решением работодателя, представителя нанимателя или уполномоченного им лица.</w:t>
      </w:r>
    </w:p>
    <w:p w:rsidR="00890E4F" w:rsidRPr="00140CE8" w:rsidRDefault="00890E4F" w:rsidP="00AA10D2">
      <w:pPr>
        <w:spacing w:after="0" w:line="240" w:lineRule="auto"/>
        <w:ind w:firstLine="709"/>
        <w:jc w:val="both"/>
        <w:rPr>
          <w:rFonts w:ascii="Times New Roman" w:hAnsi="Times New Roman"/>
          <w:sz w:val="28"/>
          <w:szCs w:val="28"/>
        </w:rPr>
      </w:pPr>
      <w:r w:rsidRPr="00140CE8">
        <w:rPr>
          <w:rFonts w:ascii="Times New Roman" w:hAnsi="Times New Roman"/>
          <w:sz w:val="28"/>
          <w:szCs w:val="28"/>
        </w:rPr>
        <w:t>2. Установить, что служащим, принимающим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и Луганской Народной Республики, решением работодателя, представителя нанимателя или уполномоченного им лица могут быть выплачены в период их пребывания в служебных командировках на указанных территориях безотчетные суммы в целях возмещения дополнительных расходов, связанных с такими командировками, в размере не более 50 процентов выплат, установленных в соответствии с пунктом 1.3. настоящего постановления.</w:t>
      </w:r>
    </w:p>
    <w:p w:rsidR="00890E4F" w:rsidRPr="00140CE8" w:rsidRDefault="00890E4F" w:rsidP="00AA10D2">
      <w:pPr>
        <w:spacing w:after="0" w:line="240" w:lineRule="auto"/>
        <w:ind w:firstLine="709"/>
        <w:jc w:val="both"/>
        <w:rPr>
          <w:rFonts w:ascii="Times New Roman" w:hAnsi="Times New Roman"/>
          <w:sz w:val="28"/>
          <w:szCs w:val="28"/>
        </w:rPr>
      </w:pPr>
      <w:r w:rsidRPr="00140CE8">
        <w:rPr>
          <w:rFonts w:ascii="Times New Roman" w:hAnsi="Times New Roman"/>
          <w:sz w:val="28"/>
          <w:szCs w:val="28"/>
        </w:rPr>
        <w:t>3.</w:t>
      </w:r>
      <w:r w:rsidR="006B22E2">
        <w:rPr>
          <w:rFonts w:ascii="Times New Roman" w:hAnsi="Times New Roman"/>
          <w:sz w:val="28"/>
          <w:szCs w:val="28"/>
        </w:rPr>
        <w:t xml:space="preserve"> </w:t>
      </w:r>
      <w:r w:rsidR="003549D6" w:rsidRPr="00140CE8">
        <w:rPr>
          <w:rFonts w:ascii="Times New Roman" w:hAnsi="Times New Roman"/>
          <w:sz w:val="28"/>
          <w:szCs w:val="28"/>
        </w:rPr>
        <w:t xml:space="preserve">Заместителю Главы Администрации Деревянского </w:t>
      </w:r>
      <w:r w:rsidRPr="003C32BC">
        <w:rPr>
          <w:rFonts w:ascii="Times New Roman" w:hAnsi="Times New Roman"/>
          <w:sz w:val="28"/>
          <w:szCs w:val="28"/>
        </w:rPr>
        <w:t>сельского поселения</w:t>
      </w:r>
      <w:r w:rsidRPr="00140CE8">
        <w:rPr>
          <w:rFonts w:ascii="Times New Roman" w:hAnsi="Times New Roman"/>
          <w:sz w:val="28"/>
          <w:szCs w:val="28"/>
        </w:rPr>
        <w:t xml:space="preserve"> обеспечить установление для муниципальных служащих органов местного самоуправления, работников организаций и учреждений, подведомственных</w:t>
      </w:r>
      <w:r w:rsidR="003549D6" w:rsidRPr="00140CE8">
        <w:rPr>
          <w:rFonts w:ascii="Times New Roman" w:hAnsi="Times New Roman"/>
          <w:sz w:val="28"/>
          <w:szCs w:val="28"/>
        </w:rPr>
        <w:t xml:space="preserve"> Деревянскому</w:t>
      </w:r>
      <w:r w:rsidRPr="00140CE8">
        <w:rPr>
          <w:rFonts w:ascii="Times New Roman" w:hAnsi="Times New Roman"/>
          <w:sz w:val="28"/>
          <w:szCs w:val="28"/>
        </w:rPr>
        <w:t xml:space="preserve"> </w:t>
      </w:r>
      <w:r w:rsidRPr="003C32BC">
        <w:rPr>
          <w:rFonts w:ascii="Times New Roman" w:hAnsi="Times New Roman"/>
          <w:sz w:val="28"/>
          <w:szCs w:val="28"/>
        </w:rPr>
        <w:t>сельскому поселению</w:t>
      </w:r>
      <w:r w:rsidRPr="00140CE8">
        <w:rPr>
          <w:rFonts w:ascii="Times New Roman" w:hAnsi="Times New Roman"/>
          <w:sz w:val="28"/>
          <w:szCs w:val="28"/>
        </w:rPr>
        <w:t xml:space="preserve"> и финансируемых за счет средств местного бюджета, условий направления в служебные командировки, предусмотренным настоящим постановлением.</w:t>
      </w:r>
    </w:p>
    <w:p w:rsidR="00890E4F" w:rsidRPr="00140CE8" w:rsidRDefault="00890E4F" w:rsidP="00AA10D2">
      <w:pPr>
        <w:spacing w:after="0" w:line="240" w:lineRule="auto"/>
        <w:ind w:firstLine="709"/>
        <w:jc w:val="both"/>
        <w:rPr>
          <w:rFonts w:ascii="Times New Roman" w:hAnsi="Times New Roman"/>
          <w:sz w:val="28"/>
          <w:szCs w:val="28"/>
        </w:rPr>
      </w:pPr>
      <w:r w:rsidRPr="00140CE8">
        <w:rPr>
          <w:rFonts w:ascii="Times New Roman" w:hAnsi="Times New Roman"/>
          <w:sz w:val="28"/>
          <w:szCs w:val="28"/>
        </w:rPr>
        <w:t>4. Возмещение расходов, связанных с проживанием вне постоянного места жительства (суточных), иных дополнительных расходов, связанных с командированием служащих на территории Донецкой Народной Республики и Луганской Народной Республики, осуществлять за счет и в пределах бюджетных ассигнований, предусмотренных сводной бюджетной росписью бюджета</w:t>
      </w:r>
      <w:r w:rsidR="003549D6" w:rsidRPr="00140CE8">
        <w:rPr>
          <w:rFonts w:ascii="Times New Roman" w:hAnsi="Times New Roman"/>
          <w:sz w:val="28"/>
          <w:szCs w:val="28"/>
        </w:rPr>
        <w:t xml:space="preserve"> Деревянского</w:t>
      </w:r>
      <w:r w:rsidRPr="00140CE8">
        <w:rPr>
          <w:rFonts w:ascii="Times New Roman" w:hAnsi="Times New Roman"/>
          <w:sz w:val="28"/>
          <w:szCs w:val="28"/>
        </w:rPr>
        <w:t xml:space="preserve"> </w:t>
      </w:r>
      <w:r w:rsidRPr="003C32BC">
        <w:rPr>
          <w:rFonts w:ascii="Times New Roman" w:hAnsi="Times New Roman"/>
          <w:sz w:val="28"/>
          <w:szCs w:val="28"/>
        </w:rPr>
        <w:t>сельского поселения,</w:t>
      </w:r>
      <w:r w:rsidRPr="00140CE8">
        <w:rPr>
          <w:rFonts w:ascii="Times New Roman" w:hAnsi="Times New Roman"/>
          <w:sz w:val="28"/>
          <w:szCs w:val="28"/>
        </w:rPr>
        <w:t xml:space="preserve"> и лимитов бюджетных обязательств, доведенных до соответствующего главного распорядителя бюджетных средств бюджета</w:t>
      </w:r>
      <w:r w:rsidR="003549D6" w:rsidRPr="00140CE8">
        <w:rPr>
          <w:rFonts w:ascii="Times New Roman" w:hAnsi="Times New Roman"/>
          <w:sz w:val="28"/>
          <w:szCs w:val="28"/>
        </w:rPr>
        <w:t xml:space="preserve"> Деревянского</w:t>
      </w:r>
      <w:r w:rsidRPr="00140CE8">
        <w:rPr>
          <w:rFonts w:ascii="Times New Roman" w:hAnsi="Times New Roman"/>
          <w:sz w:val="28"/>
          <w:szCs w:val="28"/>
        </w:rPr>
        <w:t xml:space="preserve"> </w:t>
      </w:r>
      <w:r w:rsidRPr="003C32BC">
        <w:rPr>
          <w:rFonts w:ascii="Times New Roman" w:hAnsi="Times New Roman"/>
          <w:sz w:val="28"/>
          <w:szCs w:val="28"/>
        </w:rPr>
        <w:t>сельского поселения</w:t>
      </w:r>
      <w:r w:rsidRPr="00140CE8">
        <w:rPr>
          <w:rFonts w:ascii="Times New Roman" w:hAnsi="Times New Roman"/>
          <w:sz w:val="28"/>
          <w:szCs w:val="28"/>
        </w:rPr>
        <w:t xml:space="preserve">.  </w:t>
      </w:r>
    </w:p>
    <w:p w:rsidR="00890E4F" w:rsidRPr="00140CE8" w:rsidRDefault="00937B63" w:rsidP="00AA10D2">
      <w:pPr>
        <w:spacing w:after="0" w:line="240" w:lineRule="auto"/>
        <w:ind w:firstLine="709"/>
        <w:jc w:val="both"/>
        <w:rPr>
          <w:rFonts w:ascii="Times New Roman" w:hAnsi="Times New Roman"/>
          <w:sz w:val="28"/>
          <w:szCs w:val="28"/>
        </w:rPr>
      </w:pPr>
      <w:r w:rsidRPr="00140CE8">
        <w:rPr>
          <w:rFonts w:ascii="Times New Roman" w:hAnsi="Times New Roman"/>
          <w:sz w:val="28"/>
          <w:szCs w:val="28"/>
        </w:rPr>
        <w:lastRenderedPageBreak/>
        <w:t>5</w:t>
      </w:r>
      <w:r w:rsidR="00890E4F" w:rsidRPr="00140CE8">
        <w:rPr>
          <w:rFonts w:ascii="Times New Roman" w:hAnsi="Times New Roman"/>
          <w:sz w:val="28"/>
          <w:szCs w:val="28"/>
        </w:rPr>
        <w:t>. Настоящее постановление вступает в силу со дня его подписания.</w:t>
      </w:r>
    </w:p>
    <w:p w:rsidR="00890E4F" w:rsidRPr="00140CE8" w:rsidRDefault="00890E4F" w:rsidP="00140CE8">
      <w:pPr>
        <w:spacing w:after="0" w:line="240" w:lineRule="auto"/>
        <w:jc w:val="both"/>
        <w:rPr>
          <w:rFonts w:ascii="Times New Roman" w:hAnsi="Times New Roman"/>
          <w:sz w:val="28"/>
          <w:szCs w:val="28"/>
        </w:rPr>
      </w:pPr>
    </w:p>
    <w:p w:rsidR="00890E4F" w:rsidRPr="00140CE8" w:rsidRDefault="00890E4F" w:rsidP="00140CE8">
      <w:pPr>
        <w:spacing w:after="0" w:line="240" w:lineRule="auto"/>
        <w:jc w:val="both"/>
        <w:rPr>
          <w:rFonts w:ascii="Times New Roman" w:hAnsi="Times New Roman"/>
          <w:sz w:val="28"/>
          <w:szCs w:val="28"/>
        </w:rPr>
      </w:pPr>
    </w:p>
    <w:p w:rsidR="00890E4F" w:rsidRPr="00140CE8" w:rsidRDefault="00890E4F" w:rsidP="00890E4F">
      <w:pPr>
        <w:spacing w:after="0" w:line="240" w:lineRule="auto"/>
        <w:jc w:val="both"/>
        <w:rPr>
          <w:rFonts w:ascii="Times New Roman" w:hAnsi="Times New Roman"/>
          <w:sz w:val="28"/>
          <w:szCs w:val="28"/>
        </w:rPr>
      </w:pPr>
    </w:p>
    <w:p w:rsidR="00890E4F" w:rsidRPr="00140CE8" w:rsidRDefault="00890E4F" w:rsidP="00890E4F">
      <w:pPr>
        <w:spacing w:after="0" w:line="240" w:lineRule="auto"/>
        <w:jc w:val="both"/>
        <w:rPr>
          <w:rFonts w:ascii="Times New Roman" w:hAnsi="Times New Roman"/>
          <w:sz w:val="28"/>
          <w:szCs w:val="28"/>
        </w:rPr>
      </w:pPr>
      <w:r w:rsidRPr="00140CE8">
        <w:rPr>
          <w:rFonts w:ascii="Times New Roman" w:hAnsi="Times New Roman"/>
          <w:sz w:val="28"/>
          <w:szCs w:val="28"/>
        </w:rPr>
        <w:t xml:space="preserve">Глава </w:t>
      </w:r>
      <w:r w:rsidR="002E4BD0" w:rsidRPr="00140CE8">
        <w:rPr>
          <w:rFonts w:ascii="Times New Roman" w:hAnsi="Times New Roman"/>
          <w:sz w:val="28"/>
          <w:szCs w:val="28"/>
        </w:rPr>
        <w:t>Деревянского сельского поселения                 А.В. Романов</w:t>
      </w:r>
    </w:p>
    <w:p w:rsidR="00890E4F" w:rsidRPr="00140CE8" w:rsidRDefault="00890E4F" w:rsidP="0019021E">
      <w:pPr>
        <w:spacing w:line="240" w:lineRule="auto"/>
        <w:jc w:val="both"/>
        <w:rPr>
          <w:rFonts w:ascii="Times New Roman" w:hAnsi="Times New Roman"/>
          <w:sz w:val="28"/>
          <w:szCs w:val="28"/>
        </w:rPr>
      </w:pPr>
    </w:p>
    <w:p w:rsidR="001B7C8D" w:rsidRPr="00140CE8" w:rsidRDefault="001B7C8D">
      <w:pPr>
        <w:rPr>
          <w:sz w:val="28"/>
          <w:szCs w:val="28"/>
        </w:rPr>
      </w:pPr>
    </w:p>
    <w:sectPr w:rsidR="001B7C8D" w:rsidRPr="00140CE8" w:rsidSect="001B7C8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4DC" w:rsidRDefault="00A454DC" w:rsidP="00F27644">
      <w:pPr>
        <w:spacing w:after="0" w:line="240" w:lineRule="auto"/>
      </w:pPr>
      <w:r>
        <w:separator/>
      </w:r>
    </w:p>
  </w:endnote>
  <w:endnote w:type="continuationSeparator" w:id="0">
    <w:p w:rsidR="00A454DC" w:rsidRDefault="00A454DC" w:rsidP="00F27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4DC" w:rsidRDefault="00A454DC" w:rsidP="00F27644">
      <w:pPr>
        <w:spacing w:after="0" w:line="240" w:lineRule="auto"/>
      </w:pPr>
      <w:r>
        <w:separator/>
      </w:r>
    </w:p>
  </w:footnote>
  <w:footnote w:type="continuationSeparator" w:id="0">
    <w:p w:rsidR="00A454DC" w:rsidRDefault="00A454DC" w:rsidP="00F276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44" w:rsidRPr="00140CE8" w:rsidRDefault="00F27644" w:rsidP="00140CE8">
    <w:pPr>
      <w:pStyle w:val="a5"/>
      <w:jc w:val="right"/>
      <w:rPr>
        <w:rFonts w:ascii="Times New Roman" w:hAnsi="Times New Roman"/>
        <w:b/>
      </w:rPr>
    </w:pPr>
    <w:r w:rsidRPr="00140CE8">
      <w:rPr>
        <w:rFonts w:ascii="Times New Roman" w:hAnsi="Times New Roman"/>
        <w:b/>
      </w:rP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9021E"/>
    <w:rsid w:val="000A4452"/>
    <w:rsid w:val="00140CE8"/>
    <w:rsid w:val="0019021E"/>
    <w:rsid w:val="001B7C8D"/>
    <w:rsid w:val="002E4BD0"/>
    <w:rsid w:val="003549D6"/>
    <w:rsid w:val="003762A4"/>
    <w:rsid w:val="003C32BC"/>
    <w:rsid w:val="004A03E0"/>
    <w:rsid w:val="004C6117"/>
    <w:rsid w:val="006B22E2"/>
    <w:rsid w:val="006C57AA"/>
    <w:rsid w:val="00890E4F"/>
    <w:rsid w:val="00937B63"/>
    <w:rsid w:val="00A454DC"/>
    <w:rsid w:val="00AA10D2"/>
    <w:rsid w:val="00BB466D"/>
    <w:rsid w:val="00C90040"/>
    <w:rsid w:val="00F27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21E"/>
    <w:rPr>
      <w:rFonts w:ascii="Calibri" w:eastAsia="Times New Roman" w:hAnsi="Calibri"/>
      <w:sz w:val="22"/>
      <w:szCs w:val="22"/>
      <w:lang w:eastAsia="ru-RU"/>
    </w:rPr>
  </w:style>
  <w:style w:type="paragraph" w:styleId="2">
    <w:name w:val="heading 2"/>
    <w:basedOn w:val="a"/>
    <w:next w:val="a"/>
    <w:link w:val="20"/>
    <w:uiPriority w:val="9"/>
    <w:qFormat/>
    <w:rsid w:val="0019021E"/>
    <w:pPr>
      <w:keepNext/>
      <w:widowControl w:val="0"/>
      <w:suppressAutoHyphens/>
      <w:autoSpaceDE w:val="0"/>
      <w:spacing w:before="240" w:after="60" w:line="240" w:lineRule="auto"/>
      <w:ind w:left="1440" w:hanging="3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021E"/>
    <w:rPr>
      <w:rFonts w:ascii="Cambria" w:eastAsia="Times New Roman" w:hAnsi="Cambria"/>
      <w:b/>
      <w:bCs/>
      <w:i/>
      <w:iCs/>
      <w:sz w:val="28"/>
      <w:szCs w:val="28"/>
      <w:lang w:eastAsia="ru-RU"/>
    </w:rPr>
  </w:style>
  <w:style w:type="paragraph" w:customStyle="1" w:styleId="1">
    <w:name w:val="Название объекта1"/>
    <w:basedOn w:val="a"/>
    <w:next w:val="a"/>
    <w:rsid w:val="0019021E"/>
    <w:pPr>
      <w:spacing w:after="0" w:line="240" w:lineRule="auto"/>
      <w:jc w:val="center"/>
    </w:pPr>
    <w:rPr>
      <w:rFonts w:ascii="Times New Roman" w:hAnsi="Times New Roman"/>
      <w:sz w:val="36"/>
      <w:szCs w:val="20"/>
      <w:lang w:eastAsia="ar-SA"/>
    </w:rPr>
  </w:style>
  <w:style w:type="paragraph" w:styleId="a3">
    <w:name w:val="Balloon Text"/>
    <w:basedOn w:val="a"/>
    <w:link w:val="a4"/>
    <w:uiPriority w:val="99"/>
    <w:semiHidden/>
    <w:unhideWhenUsed/>
    <w:rsid w:val="001902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21E"/>
    <w:rPr>
      <w:rFonts w:ascii="Tahoma" w:eastAsia="Times New Roman" w:hAnsi="Tahoma" w:cs="Tahoma"/>
      <w:sz w:val="16"/>
      <w:szCs w:val="16"/>
      <w:lang w:eastAsia="ru-RU"/>
    </w:rPr>
  </w:style>
  <w:style w:type="paragraph" w:styleId="a5">
    <w:name w:val="header"/>
    <w:basedOn w:val="a"/>
    <w:link w:val="a6"/>
    <w:uiPriority w:val="99"/>
    <w:semiHidden/>
    <w:unhideWhenUsed/>
    <w:rsid w:val="00F2764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27644"/>
    <w:rPr>
      <w:rFonts w:ascii="Calibri" w:eastAsia="Times New Roman" w:hAnsi="Calibri"/>
      <w:sz w:val="22"/>
      <w:szCs w:val="22"/>
      <w:lang w:eastAsia="ru-RU"/>
    </w:rPr>
  </w:style>
  <w:style w:type="paragraph" w:styleId="a7">
    <w:name w:val="footer"/>
    <w:basedOn w:val="a"/>
    <w:link w:val="a8"/>
    <w:uiPriority w:val="99"/>
    <w:semiHidden/>
    <w:unhideWhenUsed/>
    <w:rsid w:val="00F2764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27644"/>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1136</Words>
  <Characters>6480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2022-08-03T10:34:00Z</dcterms:created>
  <dcterms:modified xsi:type="dcterms:W3CDTF">2022-08-04T13:12:00Z</dcterms:modified>
</cp:coreProperties>
</file>