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5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E1755" w:rsidRDefault="004E1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55" w:rsidRDefault="004E1755" w:rsidP="004E1755">
      <w:pPr>
        <w:jc w:val="center"/>
        <w:rPr>
          <w:sz w:val="20"/>
          <w:szCs w:val="20"/>
        </w:rPr>
      </w:pPr>
      <w:r w:rsidRPr="001174C1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647266091" r:id="rId6"/>
        </w:objec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41" w:rsidRPr="004E1755" w:rsidRDefault="002A0841" w:rsidP="004E1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E1755">
        <w:rPr>
          <w:rFonts w:ascii="Times New Roman CYR" w:hAnsi="Times New Roman CYR" w:cs="Times New Roman CYR"/>
          <w:sz w:val="28"/>
          <w:szCs w:val="28"/>
        </w:rPr>
        <w:t>РЕСПУБЛИКА   КАРЕЛИЯ</w:t>
      </w:r>
    </w:p>
    <w:p w:rsidR="002A0841" w:rsidRDefault="002A0841" w:rsidP="004E1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ДЕРЕВЯНСКОГО СЕЛЬСКОГО ПОСЕЛЕНИЯ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2A0841" w:rsidRDefault="004E1755" w:rsidP="004E1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XVII </w:t>
      </w:r>
      <w:r w:rsidR="002A0841">
        <w:rPr>
          <w:rFonts w:ascii="Times New Roman CYR" w:hAnsi="Times New Roman CYR" w:cs="Times New Roman CYR"/>
          <w:sz w:val="28"/>
          <w:szCs w:val="28"/>
        </w:rPr>
        <w:t>сессии  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2A0841"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E1755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4E1755">
        <w:rPr>
          <w:rFonts w:ascii="Times New Roman CYR" w:hAnsi="Times New Roman CYR" w:cs="Times New Roman CYR"/>
          <w:sz w:val="28"/>
          <w:szCs w:val="28"/>
        </w:rPr>
        <w:t xml:space="preserve"> 27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 2020 года                                                 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="004E1755">
        <w:rPr>
          <w:rFonts w:ascii="Times New Roman" w:hAnsi="Times New Roman" w:cs="Times New Roman"/>
          <w:sz w:val="28"/>
          <w:szCs w:val="28"/>
        </w:rPr>
        <w:t>1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отчете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за 2019 год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</w:rPr>
        <w:t xml:space="preserve">           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пункта 5.1. статьи 36 Федерального закона от 06.10.2003г.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>»,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решил: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Заслушав отчет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Сухарева Вадима Александровича, признать работу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2019 год  </w:t>
      </w:r>
      <w:r w:rsidR="004E1755">
        <w:rPr>
          <w:rFonts w:ascii="Times New Roman CYR" w:hAnsi="Times New Roman CYR" w:cs="Times New Roman CYR"/>
          <w:sz w:val="28"/>
          <w:szCs w:val="28"/>
        </w:rPr>
        <w:t>удовлетворительной.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на официальном сайте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hyperlink r:id="rId7" w:history="1">
        <w:r>
          <w:rPr>
            <w:rFonts w:ascii="Times New Roman CYR" w:hAnsi="Times New Roman CYR" w:cs="Times New Roman CYR"/>
            <w:sz w:val="28"/>
            <w:szCs w:val="28"/>
          </w:rPr>
          <w:t>www.derevyannoe.ru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5257"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305257" w:rsidRPr="00305257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05257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30525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сельского поселения   </w:t>
      </w:r>
    </w:p>
    <w:p w:rsidR="00305257" w:rsidRPr="00305257" w:rsidRDefault="00305257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 </w:t>
      </w:r>
      <w:r w:rsidRPr="00305257">
        <w:rPr>
          <w:rFonts w:ascii="Times New Roman CYR" w:hAnsi="Times New Roman CYR" w:cs="Times New Roman CYR"/>
          <w:sz w:val="28"/>
          <w:szCs w:val="28"/>
        </w:rPr>
        <w:t>Н.Н.Кудин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305257" w:rsidRPr="00305257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В.А.Сухарев      </w:t>
      </w:r>
    </w:p>
    <w:p w:rsidR="002A0841" w:rsidRP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0841" w:rsidRP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2A0841">
        <w:rPr>
          <w:rFonts w:ascii="Segoe UI Symbol" w:hAnsi="Segoe UI Symbol" w:cs="Segoe UI Symbol"/>
          <w:sz w:val="24"/>
          <w:szCs w:val="24"/>
        </w:rPr>
        <w:t>№</w:t>
      </w:r>
      <w:r w:rsidRPr="002A084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решению </w:t>
      </w:r>
      <w:r w:rsidRPr="002A0841">
        <w:rPr>
          <w:rFonts w:ascii="Segoe UI Symbol" w:hAnsi="Segoe UI Symbol" w:cs="Segoe UI Symbol"/>
          <w:sz w:val="24"/>
          <w:szCs w:val="24"/>
        </w:rPr>
        <w:t>№</w:t>
      </w:r>
      <w:r w:rsidRPr="002A0841">
        <w:rPr>
          <w:rFonts w:ascii="Times New Roman" w:hAnsi="Times New Roman" w:cs="Times New Roman"/>
          <w:sz w:val="24"/>
          <w:szCs w:val="24"/>
        </w:rPr>
        <w:t xml:space="preserve"> </w:t>
      </w:r>
      <w:r w:rsidR="00E0791F">
        <w:rPr>
          <w:rFonts w:ascii="Times New Roman" w:hAnsi="Times New Roman" w:cs="Times New Roman"/>
          <w:sz w:val="24"/>
          <w:szCs w:val="24"/>
        </w:rPr>
        <w:t xml:space="preserve">1 </w:t>
      </w:r>
      <w:r w:rsidRPr="002A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 w:rsidR="00E0791F">
        <w:rPr>
          <w:rFonts w:ascii="Times New Roman CYR" w:hAnsi="Times New Roman CYR" w:cs="Times New Roman CYR"/>
          <w:sz w:val="24"/>
          <w:szCs w:val="24"/>
        </w:rPr>
        <w:t xml:space="preserve"> 27</w:t>
      </w:r>
      <w:r>
        <w:rPr>
          <w:rFonts w:ascii="Times New Roman CYR" w:hAnsi="Times New Roman CYR" w:cs="Times New Roman CYR"/>
          <w:sz w:val="24"/>
          <w:szCs w:val="24"/>
        </w:rPr>
        <w:t xml:space="preserve">.03.2020 г.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сессии </w:t>
      </w:r>
      <w:r w:rsidR="00E0791F" w:rsidRPr="00E0791F">
        <w:rPr>
          <w:rFonts w:ascii="Times New Roman CYR" w:hAnsi="Times New Roman CYR" w:cs="Times New Roman CYR"/>
          <w:sz w:val="24"/>
          <w:szCs w:val="24"/>
        </w:rPr>
        <w:t>I</w:t>
      </w:r>
      <w:r w:rsidR="00E0791F" w:rsidRPr="00E0791F"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 w:rsidR="00E0791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созыва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Об отчете Главы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Деревянского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 за 2019 год</w:t>
      </w:r>
      <w:r w:rsidRPr="002A08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о результатах своей деятельности и деятельности администрации сельского поселения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2019 год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Уважаемые депутаты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все присутствующие!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Вашему вниманию будет представлен  Отчет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 результатах своей деятельности и деятельности администрации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2019 год.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Структуру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составляют представительный орган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местная администрация (исполнительно-распорядительный орган муниципального образования).</w:t>
      </w:r>
    </w:p>
    <w:p w:rsidR="002A0841" w:rsidRDefault="002A0841" w:rsidP="002A0841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left="43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Федеральному закону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sz w:val="28"/>
          <w:szCs w:val="28"/>
        </w:rPr>
        <w:t>ФЗ за сельскими поселениями закреплены 13 полномочий: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составление и рассмотрение проекта местного бюджета, утверждение и исполнение местного бюджета;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установление, изменение и отмена местных налогов и сборов;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первичных мер пожарной безопасности в границах населенных пунктов;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организации досуга и обеспечения жителей  поселения услугами организаций культуры;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архивных фондов поселения;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правил благоустройства территории  поселения,  организация благоустройства территории поселения (включая освещение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A08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присвоение адресов объектам адресации, изменение, аннулирование адресов, размещение информации в государственном адресном реестре;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и осуществление мероприятий по работе с детьми и молодежью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Республики Карелия </w:t>
      </w:r>
      <w:r>
        <w:rPr>
          <w:rFonts w:ascii="Times New Roman CYR" w:hAnsi="Times New Roman CYR" w:cs="Times New Roman CYR"/>
          <w:sz w:val="28"/>
          <w:szCs w:val="28"/>
        </w:rPr>
        <w:t xml:space="preserve">от 22.12.2014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>1852-</w:t>
      </w:r>
      <w:r>
        <w:rPr>
          <w:rFonts w:ascii="Times New Roman CYR" w:hAnsi="Times New Roman CYR" w:cs="Times New Roman CYR"/>
          <w:sz w:val="28"/>
          <w:szCs w:val="28"/>
        </w:rPr>
        <w:t xml:space="preserve">ЗРК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закреплении за сельскими поселениями в Республике Карелия вопросов местного значения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Деревянским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сельским поселением закреплены следующие вопросы местного значения: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помещения для работы на обслуживаемом административном участке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сотруднику, замещающему должность участкового уполномоченного полиции.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реализуются вопросы местного значения в нашем сельском поселении?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ситуация, трудовые ресурсы населения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Население  на 01.01.2019 года  составило 2620 человек в  том числе 108 чел. временно зарегистрированных (2018 году -2351 человек). За год родилось  18 человек (в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г- 16 чел) человек, умерло 23 человека  (в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28).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272 </w:t>
      </w:r>
      <w:r>
        <w:rPr>
          <w:rFonts w:ascii="Times New Roman CYR" w:hAnsi="Times New Roman CYR" w:cs="Times New Roman CYR"/>
          <w:sz w:val="28"/>
          <w:szCs w:val="28"/>
        </w:rPr>
        <w:t>семьи  имеют детей: 160 - с одним ребенком, 92 - с  двумя, 15 - с тремя, 2- с 4 детьми. 6 семей имеют двойню. Детей до 18 лет  446 человек. Трудоспособного населения более тысячи человек. 560 человек являются получателями пенсий.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Безработных, зарегистрированных в службе занятости на 01.01.2019 года, было 4 человека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Социальная сфера: средняя школа 1</w:t>
      </w:r>
      <w:r w:rsidR="00305257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 (было 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- 1</w:t>
      </w:r>
      <w:r w:rsidR="00305257">
        <w:rPr>
          <w:rFonts w:ascii="Times New Roman CYR" w:hAnsi="Times New Roman CYR" w:cs="Times New Roman CYR"/>
          <w:sz w:val="28"/>
          <w:szCs w:val="28"/>
        </w:rPr>
        <w:t>44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учащихся) 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/о 1</w:t>
      </w:r>
      <w:r w:rsidR="00305257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воспитанник (было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1</w:t>
      </w:r>
      <w:r w:rsidR="00305257">
        <w:rPr>
          <w:rFonts w:ascii="Times New Roman" w:hAnsi="Times New Roman" w:cs="Times New Roman"/>
          <w:sz w:val="28"/>
          <w:szCs w:val="28"/>
        </w:rPr>
        <w:t>1</w:t>
      </w:r>
      <w:r w:rsidRPr="002A084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воспитанника),  торговля : Ужесельга-2 точки,  Педасельга-1, Деревянное -7 точек.  На территории поселения действуют туристические базы, строятся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новые.  Промышленность - камнеобработка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Габбро-диабаз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ДРСУ.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Есть небольшие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деревопроизводства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шиномонтаж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Сельское хозяйство: 850 хозяйства  граждан зарегистрировано в поселении, в них содержат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87 </w:t>
      </w:r>
      <w:r>
        <w:rPr>
          <w:rFonts w:ascii="Times New Roman CYR" w:hAnsi="Times New Roman CYR" w:cs="Times New Roman CYR"/>
          <w:sz w:val="28"/>
          <w:szCs w:val="28"/>
        </w:rPr>
        <w:t xml:space="preserve">голов КРС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 CYR" w:hAnsi="Times New Roman CYR" w:cs="Times New Roman CYR"/>
          <w:sz w:val="28"/>
          <w:szCs w:val="28"/>
        </w:rPr>
        <w:t>голов), в том числе 39 коров  (2018 -39 коров), свиньи 99 головы (2018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99), </w:t>
      </w:r>
      <w:r>
        <w:rPr>
          <w:rFonts w:ascii="Times New Roman CYR" w:hAnsi="Times New Roman CYR" w:cs="Times New Roman CYR"/>
          <w:sz w:val="28"/>
          <w:szCs w:val="28"/>
        </w:rPr>
        <w:t xml:space="preserve">мелкий рогатый скот 50  голов  (2018- 60 голов), птица- 700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1473) , </w:t>
      </w:r>
      <w:r>
        <w:rPr>
          <w:rFonts w:ascii="Times New Roman CYR" w:hAnsi="Times New Roman CYR" w:cs="Times New Roman CYR"/>
          <w:sz w:val="28"/>
          <w:szCs w:val="28"/>
        </w:rPr>
        <w:t xml:space="preserve">лошади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7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7) 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управление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специалисты, работающие в администрации поселения имеют высшее профессиональное образование и необходимый уровень знаний. Ежегодно проходят обучение, повышают свою квалификацию.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специалистов ведется в том числе с помощью системы электронного документооборота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электронное правительство- ГАС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ГАС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Доверие</w:t>
      </w:r>
      <w:r w:rsidRPr="002A08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Электронный бюджет</w:t>
      </w:r>
      <w:r w:rsidRPr="002A084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все нормативно-правовые акты, согласно реестра, передаются в администрацию Главы Республики Карелия, в Управление Федерального Казначейства) , ФИАС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Работаем по казначейской электронной  программе СУФД,  для обмена электронными документами с Управлением Федерального казначейства РК по ведению бюджета поселения.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данные в статистику, пенсионный фонд, налоговую инспекцию передаются по закрытым электронным каналам связи.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принятых нормативно-правовых и локальных актов администрацией поселения за последние три года показывает, что Главой поселения, Советом депутатов поселения и муниципальными служащими нормализована  работа по принятию необходимых нормативно-правовых и локальных актов, что несомненно сказывается на качестве и своевременности предоставления муниципальных услуг населению.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1"/>
        <w:gridCol w:w="1168"/>
        <w:gridCol w:w="1168"/>
        <w:gridCol w:w="1168"/>
      </w:tblGrid>
      <w:tr w:rsidR="002A0841"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2A0841"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Постановления Главы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2A0841"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Распоряжения по основной деятельности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</w:tbl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 реестр муниципальных услуг, включающий в себя 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sz w:val="28"/>
          <w:szCs w:val="28"/>
        </w:rPr>
        <w:t xml:space="preserve">слуг  и перечень функция муниципального контроля, включающий в себя 5 функций,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работает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удаленное окно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многофункционального центра в здании администрации в с.Деревянное - куда граждане поселения обратившись, могут получить весь перечень услуг, в том числе услуги - налоговой инспекции, пенсионного фонда, недвижимости, по социальным выплатам, и все это, не выезжая в город Петрозаводск.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с Советом депутатов</w:t>
      </w:r>
    </w:p>
    <w:p w:rsidR="00A845C6" w:rsidRDefault="00A845C6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представительный орган местного самоуправления, депутаты представляют интересы населения при решении вопросов местного значения, так же Совет обладает законотворческой инициативой, т.е. его решения обязательны для исполнения на территории всего поселения.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Состоит Совет из 10 депутатов, по количеству избирательных округов. 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депутатов.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Совет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состоит из 8 человек. В сентябре 2019 года состоялись дополнительные выборы в Совет поселения, по избирательному округу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Яухонен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Елена Александровна, по избирательному округу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избрана Иванова Елена Михайловна.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избирательным  округам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 CYR" w:hAnsi="Times New Roman CYR" w:cs="Times New Roman CYR"/>
          <w:sz w:val="28"/>
          <w:szCs w:val="28"/>
        </w:rPr>
        <w:t xml:space="preserve">вакансии, в связи с тем, что депутаты Захарова О.М. и Акимов Г.В. досрочно прекратили свои полномочия - допустили нарушение законодательства в сфере противодействия коррупции - не предоставили сведения о доходах и расходах за 2018 год. Дополнительные выборы депутатов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вакантным округам - состоятся в сентябре 2020 года.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формой деятельности  депутатов является участие в заседаниях Совета.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состоялось 5  сессий Совета  4 созыва  принято 30 решений. На сессиях рассматривались следующие вопросы: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Утверждение и исполнение бюджета поселения;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решение по земельному налогу;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Главы за 2018 год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 муниципальным имуществом;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структуры администрации;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адресного реестра и адресного плана поселения;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территориальном об</w:t>
      </w:r>
      <w:r w:rsidR="00A845C6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ественном самоуправлении;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досрочном прекращении полномочий депутатов;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Решение вопросов местного значения, отнесенных к полномочиям поселения</w:t>
      </w: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За 2019 год  поступило 228  письменных   заявлений от  граждан, в том числе, по предоставлению муниципальных услуг  (в 2018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235),  603 </w:t>
      </w:r>
      <w:r>
        <w:rPr>
          <w:rFonts w:ascii="Times New Roman CYR" w:hAnsi="Times New Roman CYR" w:cs="Times New Roman CYR"/>
          <w:sz w:val="28"/>
          <w:szCs w:val="28"/>
        </w:rPr>
        <w:t xml:space="preserve">запроса от различных органов и организаций, отправлено  542 ответа (в 2018 году- </w:t>
      </w:r>
      <w:r w:rsidRPr="002A0841">
        <w:rPr>
          <w:rFonts w:ascii="Times New Roman CYR" w:hAnsi="Times New Roman CYR" w:cs="Times New Roman CYR"/>
          <w:sz w:val="28"/>
          <w:szCs w:val="28"/>
        </w:rPr>
        <w:t>804),  выдано 739   справок в разные инстанции (в 2017 году- 825).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Практически еженедельно приходят запросы от различных надзорных органов по вопросам деятельности и исполняемым полномочиям администрации, кратчайшие сроки установлены для ответов.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поселения в 2019 году работали 2 муниципальных служащих, 1 бухгалтер, 1 управляющий делами, 1 специалист,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документовед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исполнялись обязанности по военному учету  и паспортно-визовой службе.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 поселения работает  в тесном контакте с Министерствами и ведомствами, Пенсионным фондом, с отделами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с Управлением  Главы Республики Карелия по вопросам муниципального развития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Администрации Главы Республики Карелия  и другими учреждениями и организациями. </w:t>
      </w: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поселения действует официальный сайт и официальный печатный орган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 рассмотрения обращений граждан с учетом заявлений граждан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предоставление муниципальных услуг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в Администрацию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поступали заявления от граждан по следующим вопросам: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области земельных правоотношений-  2 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предоставление муниципальной услуги -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объектам адресации адресов, аннулирование адресов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- 75 </w:t>
      </w:r>
      <w:r>
        <w:rPr>
          <w:rFonts w:ascii="Times New Roman CYR" w:hAnsi="Times New Roman CYR" w:cs="Times New Roman CYR"/>
          <w:sz w:val="28"/>
          <w:szCs w:val="28"/>
        </w:rPr>
        <w:t>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предоставление муниципальной услуги - "</w:t>
      </w:r>
      <w:r w:rsidRPr="002A084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Выдача разрешений на снос зеленых насаждений</w:t>
      </w: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» -28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предоставление муниципальной услуги выдача муниципальным архивом архивных документов (архивных справок, выписок и копий) -8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градостроительные вопросы-14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жилищные правоотношения- 3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выгул и отлов безнадзорных собак-6 заявлений;</w:t>
      </w:r>
    </w:p>
    <w:p w:rsidR="00515C6F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дорожная деятельность (ремонт, содержание, строительство, чистка от снега)-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15 заявлений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уличного освещения- 4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межсоседские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отношения -5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выдача иных справок (в т.ч. выписок из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книг)-15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ремонт и обслуживание электросетей- 10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 оношения-2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материальной помощи-6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вопросы благоустройства-6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вопросы, рассмотрение которых не входит в компетенцию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поселения-  </w:t>
      </w:r>
      <w:r w:rsidR="00515C6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заявлений.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с Советом ветеранов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совместных мероприятиях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Организация и проведение Праздника Победы 9 мая, День пожилого человека, 8 марта, Новый год</w:t>
      </w:r>
      <w:r w:rsidR="00C16676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Выделено за счет средств местного бюджета на поздравление юбиляров и проведение праздничных мероприятий- </w:t>
      </w:r>
      <w:r w:rsidR="00C16676">
        <w:rPr>
          <w:rFonts w:ascii="Times New Roman CYR" w:hAnsi="Times New Roman CYR" w:cs="Times New Roman CYR"/>
          <w:sz w:val="28"/>
          <w:szCs w:val="28"/>
        </w:rPr>
        <w:t>121 895</w:t>
      </w:r>
      <w:r>
        <w:rPr>
          <w:rFonts w:ascii="Times New Roman CYR" w:hAnsi="Times New Roman CYR" w:cs="Times New Roman CYR"/>
          <w:sz w:val="28"/>
          <w:szCs w:val="28"/>
        </w:rPr>
        <w:t xml:space="preserve">  рублей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Администрация поселения благодарит Советы ветеранов  всех населенных пунктов  поселения за помощь в нашей работе, всех неравнодушных граждан, которых интересует будущее местного   самоуправления. Надеемся на дальнейшую совместную работу.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Основные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источники поступлений в доход поселения*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3"/>
        <w:gridCol w:w="1404"/>
        <w:gridCol w:w="1404"/>
        <w:gridCol w:w="1587"/>
      </w:tblGrid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Исполнение доходной части (в руб.)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bCs/>
              </w:rPr>
              <w:t>исполнения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СОБСТВЕННЫЕ ДОХОДЫ в том числе: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20 828 602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21182778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1,02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1 317 192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1277393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0,97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332 801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545859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1,64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16 853 868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16 742925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0,99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Прочие неналоговые доходы бюджетов поселений </w:t>
            </w:r>
          </w:p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8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оплата по решениям суда, компенсация за коммунальные услуги)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174 410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25172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по дорогам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2 150 219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2591282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том числе: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2 525 139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3367442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1,34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субсидии бюджетам поселений (ППМИ, КГС, культура)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1 470 259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1 460078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0,99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поселений на осуществление  первичного воинского учета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Административные комиссии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118 300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130400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1,10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Субсидии, дотации,  Межбюджетные трансферты по передаваемым полномочиям из района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352 080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1776964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Субсидии бюджетам поселений на ремонт и содержание  автомобильных дорог общего пользования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500 000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безвозмездные поступления (спонсорская помощь)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84 500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0841"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23 353 741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24550220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1,05</w:t>
            </w:r>
          </w:p>
        </w:tc>
      </w:tr>
    </w:tbl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 поселения на 2019 год   был  утвержден 29 декабря 2018 года в сумме 13 232 000,0 рублей - доходная часть, 473680,0 рублей - межбюджетные трансферты, 16232000,0  рублей - расходная часть.  В течении года вносились изменения и в итоге   бюджет поселения   был    утвержден   - доходы- 25 236 483,01 рублей, межбюджетные трансферты -     3 367 443,01; расходы - 30 192 276,18 рублей.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Доходная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 состоит из налоговых и неналоговых поступлений, субсидий и трансфертов, иных безвозмездных поступлений</w:t>
      </w:r>
    </w:p>
    <w:p w:rsidR="002A0841" w:rsidRDefault="002A0841" w:rsidP="002A084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Поступления доходов в бюджет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за 2019  год составили  24 550 219,82  </w:t>
      </w:r>
      <w:r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., что составило 1,05 % от поступивших доходов за 2018 год.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 налоговым доходам наблюдался рост поступлений: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налогу на имущество на 213000,0 рублей.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 данным земельному налогу, налогу на имущество и налогам на доходы физических лиц администрация поселения тесно сотрудничает с налоговой инспекций по обмену информацией и работе с должниками).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итоге увеличение собственных доходов от налогов по сравнению с 2018 годом составило - 324200,00 руб.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Общий объем расходов бюджета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2019 году определен в размере  30 192 276 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18 коп, фактически исполнено 27 937 062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01 коп, что превышает показатели прошлых лет.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Так в 2016году    запланировано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12 459 814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рублей, исполнено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11722590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, в 2017 году запланировано расходов - 13 853 030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исполнено - 13 043 623 руб.,  в 2018 году запланировано  19 245 419 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59 коп, фактически исполнено 18 398 001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44 коп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lastRenderedPageBreak/>
        <w:t xml:space="preserve">Финансовое обеспечение действующих расходных обязательств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производилось согласно утвержденного сессией Совета поселения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Решения о бюджете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2019 год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утвержденным сметам расходов. Общий процент исполнения расходной части бюджета составляет 92,5 % 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Регулирование градостроительных отношений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2016 года,    в связи с вступлением в силу Закона Республики Карелия  1980-ЗРК "О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Карелия"  полномочия по распоряжению земельными ресурсами,  государственная собственность которые не разграничена перешли на уровень Республики Карелия.  Таким образом, по  вопросам, связанным с оформлением, либо прекращением прав на земельные участки с 1 января 2016 года граждане обращаются в ГКУ РК "Управление по земельным ресурсам".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 году было присвоено 8 наименований улицам в поселении: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 Деревянное - пер.Сосновый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д.Педасельга пер.Сиреневый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Территория Урочище Лососинное ул.Светлая, ул.Лазурная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"Дорожник" ул. Рябиновая.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Корба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ул.Ясная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"Онежец-4" ул.Мирная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поселения присваивает адреса объектам недвижимости, которые находятся на всей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не только в населенных пунктах поселения.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заявлениям граждан присвоено 75 адресов объектам недвижимости. Выдано 15 выписки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книг.(по скоту)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Администрацией поселения исполняются  отдельные государственные полномочия в части ведения воинского учета в соответствии с требованиями Федерального закона от 28 марта 1998 г.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53-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 воинской обязанности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 CYR" w:hAnsi="Times New Roman CYR" w:cs="Times New Roman CYR"/>
          <w:sz w:val="28"/>
          <w:szCs w:val="28"/>
        </w:rPr>
        <w:t>и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 CYR" w:hAnsi="Times New Roman CYR" w:cs="Times New Roman CYR"/>
          <w:sz w:val="28"/>
          <w:szCs w:val="28"/>
        </w:rPr>
        <w:t>военной службе</w:t>
      </w:r>
      <w:r w:rsidRPr="002A0841">
        <w:rPr>
          <w:rFonts w:ascii="Times New Roman" w:hAnsi="Times New Roman" w:cs="Times New Roman"/>
          <w:sz w:val="28"/>
          <w:szCs w:val="28"/>
        </w:rPr>
        <w:t xml:space="preserve">». </w:t>
      </w:r>
      <w:r w:rsidRPr="002A0841">
        <w:rPr>
          <w:rFonts w:ascii="Times New Roman CYR" w:hAnsi="Times New Roman CYR" w:cs="Times New Roman CYR"/>
          <w:sz w:val="28"/>
          <w:szCs w:val="28"/>
        </w:rPr>
        <w:t>Всего на первичном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>воинском учете в поселении состоит 339 человек (прапорщики, мичманы, сержанты, старшины, солдаты и матросы запаса). 19 офицеров запаса, 6 граждан, подлежащих первоначальной постановке на воинский учет. Субвенция на исполнение этого полномочия составила 128 400,00 рублей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-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в части касающейся первичного приема документов на регистрацию и снятие с регистрационного учета по месту пребывания и по месту </w:t>
      </w:r>
      <w:r w:rsidRPr="002A0841">
        <w:rPr>
          <w:rFonts w:ascii="Times New Roman CYR" w:hAnsi="Times New Roman CYR" w:cs="Times New Roman CYR"/>
          <w:sz w:val="28"/>
          <w:szCs w:val="28"/>
        </w:rPr>
        <w:lastRenderedPageBreak/>
        <w:t xml:space="preserve">жительства, подготовки и передачи в орган регистрационного учета предусмотренных учетных документов - сумма 116 318,00 рублей. Это касается только жителей муниципального жилого фонда.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Согласно Федеральному закону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841">
        <w:rPr>
          <w:rFonts w:ascii="Times New Roman" w:hAnsi="Times New Roman" w:cs="Times New Roman"/>
          <w:sz w:val="28"/>
          <w:szCs w:val="28"/>
        </w:rPr>
        <w:t>131-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ФЗ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поселений. В 2019 году между Администрацией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администрацией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было заключены следующие соглашения: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1.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по организации ритуальных услуг и содержанию мест захоронения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93799,0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рублей. В течении года производилась уборка кладбищ в селе Деревянное, частично в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д.Ужесельга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515C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2.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в части организации содержания придомовых территорий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34376,0 </w:t>
      </w:r>
      <w:r w:rsidRPr="002A0841">
        <w:rPr>
          <w:rFonts w:ascii="Times New Roman CYR" w:hAnsi="Times New Roman CYR" w:cs="Times New Roman CYR"/>
          <w:sz w:val="28"/>
          <w:szCs w:val="28"/>
        </w:rPr>
        <w:t>рублей. В рамках полномочия содержались дворы многоквартирных домов, производилась очистка от снега и вывоз ТБО.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Жилищно-коммунальное хозяйство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Обеспечение дровами: Региональных льготников 111 человек, федеральных - 153. Все льготники, обратившиеся в Центр социальной работы, получили частичное возмещение расходов на приобретение дров.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sz w:val="28"/>
          <w:szCs w:val="28"/>
        </w:rPr>
        <w:t>Обеспечение первичных мер пожарной безопасности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По программе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Организация профилактики пожарной безопасности в поселении на 2018-2022г.г.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 - 157962 </w:t>
      </w:r>
      <w:r w:rsidRPr="002A0841">
        <w:rPr>
          <w:rFonts w:ascii="Times New Roman CYR" w:hAnsi="Times New Roman CYR" w:cs="Times New Roman CYR"/>
          <w:sz w:val="28"/>
          <w:szCs w:val="28"/>
        </w:rPr>
        <w:t>руб.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- </w:t>
      </w:r>
      <w:r w:rsidRPr="002A0841">
        <w:rPr>
          <w:rFonts w:ascii="Times New Roman CYR" w:hAnsi="Times New Roman CYR" w:cs="Times New Roman CYR"/>
          <w:sz w:val="28"/>
          <w:szCs w:val="28"/>
        </w:rPr>
        <w:t>происходит содержанию пожарных водоемов и прорубей на природных водоемах в зимнее время и подъездов к ним в летнее и зимнее время; оплата за пожарную сигнализацию в здании ад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A0841">
        <w:rPr>
          <w:rFonts w:ascii="Times New Roman CYR" w:hAnsi="Times New Roman CYR" w:cs="Times New Roman CYR"/>
          <w:sz w:val="28"/>
          <w:szCs w:val="28"/>
        </w:rPr>
        <w:t>инистрации; приобретение оборудования для организации пожарной безопасности в грани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2A0841">
        <w:rPr>
          <w:rFonts w:ascii="Times New Roman CYR" w:hAnsi="Times New Roman CYR" w:cs="Times New Roman CYR"/>
          <w:sz w:val="28"/>
          <w:szCs w:val="28"/>
        </w:rPr>
        <w:t>ах населенных пунктах поселения; обустройство пожарного проезда ул. Цветочная, Хутор.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Проводится профилактическая работа с населением по предупреждению пожаров.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5C6F" w:rsidRDefault="00515C6F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Уличное освещение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>Всего по этой статье в 2019 году за счет собственных средств было израсходовано 1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 xml:space="preserve">721 082,30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рублей, в том числе на оплату электроэнергии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840 488,76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руб., приобретение электротоваров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269 541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руб.  и ремонт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 xml:space="preserve"> 611 052,54 </w:t>
      </w:r>
      <w:r w:rsidRPr="002A0841">
        <w:rPr>
          <w:rFonts w:ascii="Times New Roman CYR" w:hAnsi="Times New Roman CYR" w:cs="Times New Roman CYR"/>
          <w:sz w:val="28"/>
          <w:szCs w:val="28"/>
        </w:rPr>
        <w:t>руб.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Произведена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заменена ламп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25;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исправлено замыканий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3;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монтаж фонарей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16;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замена фотореле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1; </w:t>
      </w:r>
      <w:r w:rsidRPr="002A0841">
        <w:rPr>
          <w:rFonts w:ascii="Times New Roman CYR" w:hAnsi="Times New Roman CYR" w:cs="Times New Roman CYR"/>
          <w:sz w:val="28"/>
          <w:szCs w:val="28"/>
        </w:rPr>
        <w:t>замена реле</w:t>
      </w:r>
      <w:r w:rsidR="003D2B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таймер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2; </w:t>
      </w:r>
      <w:r w:rsidRPr="002A0841">
        <w:rPr>
          <w:rFonts w:ascii="Times New Roman CYR" w:hAnsi="Times New Roman CYR" w:cs="Times New Roman CYR"/>
          <w:sz w:val="28"/>
          <w:szCs w:val="28"/>
        </w:rPr>
        <w:t>освещение по улице Савкины Поля под ключ.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Дорожная деятельность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Общие затраты составили: 2 226 733,85 рублей.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На содержание дорог (очистка дорог в зимнее время,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грейдирование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улиц с гравийным покрытием во всех населенных пунктах поселения); ремонт дорог (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грейдерование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отсыпка, разглаживание)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Пудожская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Верхручейная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Хвойная, Цветочная,, пер. Заречный, ул. Интернациональная, ст.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Орзега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ул. Набережная, пер. Онежский, ул. Слободская,, пер.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Набережнывй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Хвоная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лесная,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Пудожская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Заводская, Пионерская, Новоселов, Савкины Поля, Яблочная, д.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пер. Ивовый,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Рябиноавый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Крымский,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Пайский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Полевой, Пионерский, ул. Сосновая, Совхозная, Ветеранов, Дачная, Парковая, Зеленая, Солнечная, Ясная, Луговая, Лесная; установлены дорожные знаки в центре с. Деревянное; чистка дренажных канав по ул. Пионерская, Савкины Поля, Яблочная, Юбилейная, ст.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Орзега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Проводилась работа по изготовлению технических планов </w:t>
      </w:r>
      <w:r>
        <w:rPr>
          <w:rFonts w:ascii="Times New Roman CYR" w:hAnsi="Times New Roman CYR" w:cs="Times New Roman CYR"/>
          <w:sz w:val="28"/>
          <w:szCs w:val="28"/>
        </w:rPr>
        <w:t xml:space="preserve">дорог -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40 </w:t>
      </w:r>
      <w:r>
        <w:rPr>
          <w:rFonts w:ascii="Times New Roman CYR" w:hAnsi="Times New Roman CYR" w:cs="Times New Roman CYR"/>
          <w:sz w:val="28"/>
          <w:szCs w:val="28"/>
        </w:rPr>
        <w:t>единиц</w:t>
      </w:r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Реестр дорог (улиц)  на окончание 2019 года он составляет 62 единицы.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Общие затраты составили: 5 570 501,04 рублей.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Продолжается сотрудничество с ООО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по сбору и утилизации      твердых   бытовых отходов в частном жилом секторе.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Порядка 80% жителей поселения заключили договор с "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", мусор вывозят один раз в неделю, месячная оплата без льготы составляет на сегодня 93,89 рублей для многоквартирных домов и 84,83 для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ижс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 проживающего по адресу человека (для льготных категорий еще минус 50%).     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Договор на вывоз и утилизацию мусора можно заключить только с ООО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Проводится уборка территории детской и спортивной площадок, территории села, пляжа за счет средств местного бюджета; Подготовка и </w:t>
      </w:r>
      <w:r w:rsidRPr="002A0841">
        <w:rPr>
          <w:rFonts w:ascii="Times New Roman CYR" w:hAnsi="Times New Roman CYR" w:cs="Times New Roman CYR"/>
          <w:sz w:val="28"/>
          <w:szCs w:val="28"/>
        </w:rPr>
        <w:lastRenderedPageBreak/>
        <w:t>покраска оградок, мемориальных комплексов и памятных знаков (Братская могила</w:t>
      </w:r>
      <w:r>
        <w:rPr>
          <w:rFonts w:ascii="Times New Roman CYR" w:hAnsi="Times New Roman CYR" w:cs="Times New Roman CYR"/>
          <w:sz w:val="28"/>
          <w:szCs w:val="28"/>
        </w:rPr>
        <w:t xml:space="preserve"> в селе Деревянное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памятный знак- высадка десанта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д.Уя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братское захоронение -</w:t>
      </w:r>
      <w:r w:rsidRPr="002A0841">
        <w:rPr>
          <w:rFonts w:ascii="Times New Roman CYR" w:hAnsi="Times New Roman CYR" w:cs="Times New Roman CYR"/>
          <w:sz w:val="28"/>
          <w:szCs w:val="28"/>
        </w:rPr>
        <w:t>Советским летчикам</w:t>
      </w:r>
      <w:r>
        <w:rPr>
          <w:rFonts w:ascii="Times New Roman CYR" w:hAnsi="Times New Roman CYR" w:cs="Times New Roman CYR"/>
          <w:sz w:val="28"/>
          <w:szCs w:val="28"/>
        </w:rPr>
        <w:t xml:space="preserve"> на 27 км шоссе Петрозаводск-Ошта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); монтаж опор  информационных табличек на местах воинских захоронений; Отсыпка подхода к памятному знаку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Советским летчикам</w:t>
      </w:r>
      <w:r w:rsidRPr="002A0841">
        <w:rPr>
          <w:rFonts w:ascii="Times New Roman" w:hAnsi="Times New Roman" w:cs="Times New Roman"/>
          <w:sz w:val="28"/>
          <w:szCs w:val="28"/>
        </w:rPr>
        <w:t xml:space="preserve">»;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изготовили и монтировали флагштоки из металла в центре с. Деревянное </w:t>
      </w:r>
      <w:r w:rsidRPr="002A0841">
        <w:rPr>
          <w:rFonts w:ascii="Times New Roman" w:hAnsi="Times New Roman" w:cs="Times New Roman"/>
          <w:sz w:val="28"/>
          <w:szCs w:val="28"/>
        </w:rPr>
        <w:t>– 2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шт.; изготовление и монтаж настилов к общественному колодцу по ул. Онежская и в д.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к информационному щиту; подготовка и покраска детских игровых комплексов и оградительного элемента в центре с. Деревянное, в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больших дворах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в д. Педасельга; демонтаж комплексов не соответствующих ГОСТ;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докомплектование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и приведение в соответствии с ГОСТ имеющихся; изготовление и монтаж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велопарковок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скамеек, урн в центре села Деревянное; обработаны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акарицидной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обработкой общественные территории</w:t>
      </w:r>
      <w:r>
        <w:rPr>
          <w:rFonts w:ascii="Times New Roman CYR" w:hAnsi="Times New Roman CYR" w:cs="Times New Roman CYR"/>
          <w:sz w:val="28"/>
          <w:szCs w:val="28"/>
        </w:rPr>
        <w:t>, кладбища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; произведены ремонт крыши и козырьков ул. Радиоцентр д.5 здание ДК;  организован и благоустроен проход от пер. Заречного к мосту на ул. Пионерская; установлены полусферы (препятствие искусственное) в центре с. Деревянное, у сцены и во дворе ул. Радиоцентр д.1,2; промывка системы отопления в здании ДК д. Педасельга; установлены козырьки и новые двери при входе в амбулаторию и администрацию; обслуживание скважин; заменены перила и настил пешеходного моста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Набережная-ул.Пионерская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; спилено, вывезено, измельчено 124 аварийных дерева.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установка новых опор, круглосуточного видеонаблюдения, световых приборов в центре с. Деревянное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A845C6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A845C6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ских спортивных площадках.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По программе комфортная гор</w:t>
      </w:r>
      <w:r>
        <w:rPr>
          <w:rFonts w:ascii="Times New Roman CYR" w:hAnsi="Times New Roman CYR" w:cs="Times New Roman CYR"/>
          <w:sz w:val="28"/>
          <w:szCs w:val="28"/>
        </w:rPr>
        <w:t>одская среда была построена вол</w:t>
      </w:r>
      <w:r w:rsidRPr="002A0841">
        <w:rPr>
          <w:rFonts w:ascii="Times New Roman CYR" w:hAnsi="Times New Roman CYR" w:cs="Times New Roman CYR"/>
          <w:sz w:val="28"/>
          <w:szCs w:val="28"/>
        </w:rPr>
        <w:t>ейбольная площадка. Общая сумма про</w:t>
      </w:r>
      <w:r>
        <w:rPr>
          <w:rFonts w:ascii="Times New Roman CYR" w:hAnsi="Times New Roman CYR" w:cs="Times New Roman CYR"/>
          <w:sz w:val="28"/>
          <w:szCs w:val="28"/>
        </w:rPr>
        <w:t>екта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 725 461,00 рублей, в т.ч. Софинансирование с бюджета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составило 465 383,00 рублей.</w:t>
      </w:r>
    </w:p>
    <w:p w:rsidR="002A0841" w:rsidRPr="002A0841" w:rsidRDefault="002A0841" w:rsidP="00A8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физкультурно-оздоровительных и спортивных мероприятий  поселения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</w:t>
      </w:r>
      <w:r w:rsidRPr="002A0841">
        <w:rPr>
          <w:rFonts w:ascii="Times New Roman CYR" w:hAnsi="Times New Roman CYR" w:cs="Times New Roman CYR"/>
          <w:sz w:val="28"/>
          <w:szCs w:val="28"/>
        </w:rPr>
        <w:t>По данной статье израсходовано 753499,47рублей.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В 2019 году производились ремонтные работы по восстановлению покрытия футбольного поля; восстановление секций ограждения футбольной площадки; были изготовлены навесы для зрительных трибун; были куплен</w:t>
      </w:r>
      <w:r w:rsidR="00A845C6">
        <w:rPr>
          <w:rFonts w:ascii="Times New Roman CYR" w:hAnsi="Times New Roman CYR" w:cs="Times New Roman CYR"/>
          <w:sz w:val="28"/>
          <w:szCs w:val="28"/>
        </w:rPr>
        <w:t>ы спортивные костюмы для команд.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В течении 2019 года проводились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тренеровки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 волейбольной команды, футбольной команды; принимали участие в спортивных соревнованиях по скандинавской хо</w:t>
      </w:r>
      <w:r w:rsidR="00A845C6">
        <w:rPr>
          <w:rFonts w:ascii="Times New Roman CYR" w:hAnsi="Times New Roman CYR" w:cs="Times New Roman CYR"/>
          <w:sz w:val="28"/>
          <w:szCs w:val="28"/>
        </w:rPr>
        <w:t>д</w:t>
      </w:r>
      <w:r w:rsidRPr="002A0841">
        <w:rPr>
          <w:rFonts w:ascii="Times New Roman CYR" w:hAnsi="Times New Roman CYR" w:cs="Times New Roman CYR"/>
          <w:sz w:val="28"/>
          <w:szCs w:val="28"/>
        </w:rPr>
        <w:t>ьбе, футболу, волейболу. Приобретали  спортивный инвентарь и призы для проведения мероприятий.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Резервный фонд Главы администрации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За счет средств резервного фонда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была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оказана помощь </w:t>
      </w:r>
      <w:r w:rsidR="00A845C6" w:rsidRPr="002A0841">
        <w:rPr>
          <w:rFonts w:ascii="Times New Roman CYR" w:hAnsi="Times New Roman CYR" w:cs="Times New Roman CYR"/>
          <w:sz w:val="28"/>
          <w:szCs w:val="28"/>
        </w:rPr>
        <w:t xml:space="preserve">на лечение ребенка 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и помощь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в погребении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одиноко проживавшим гражданам, </w:t>
      </w:r>
      <w:r w:rsidRPr="002A0841">
        <w:rPr>
          <w:rFonts w:ascii="Times New Roman CYR" w:hAnsi="Times New Roman CYR" w:cs="Times New Roman CYR"/>
          <w:sz w:val="28"/>
          <w:szCs w:val="28"/>
        </w:rPr>
        <w:t>в сумме 148 520 рублей.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Культура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По данному направлению израсходовано 6 773 721,45 руб.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Всего за 2019 год 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ДК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провёл 35  мероприятий, которые посетило около 2050 человек. Из них наиболее крупные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Масленица</w:t>
      </w:r>
      <w:r w:rsidRPr="002A08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День села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9 </w:t>
      </w:r>
      <w:r>
        <w:rPr>
          <w:rFonts w:ascii="Times New Roman CYR" w:hAnsi="Times New Roman CYR" w:cs="Times New Roman CYR"/>
          <w:sz w:val="28"/>
          <w:szCs w:val="28"/>
        </w:rPr>
        <w:t xml:space="preserve">мая, День Народного единства, уличные Дискотеки, Новогодняя ночь. Уже стало традицией проводить весёлое уличное  масленичное гуляние на селе, с блинами,  танцами, песнями и играми. К 74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ой годовщине Победы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9 мая шествие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Бессмертного полка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торжественный митинг, концерт местной самодеятельности,  военно-полевая кухня  и чаепитие с пирогами.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Большое внимание уделяется детским мероприятиям: День защиты детей и День знаний 1 сентября, мероприятие для детей и взрослых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Конкурс Чтецов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ко Дню Победы. Так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же имеет место праздничная программа на День пожилого человека, праздник на День матери, 23 февраля, 8 марта. И конечно новогодние мероприятия для детей и взрослых. </w:t>
      </w:r>
    </w:p>
    <w:p w:rsid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ДК имеются клубные формирования: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хоровой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Вокальная группа 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Белые росы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515C6F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15C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хореографический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Студия </w:t>
      </w:r>
      <w:r w:rsidRPr="00515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Непоседы</w:t>
      </w:r>
      <w:r w:rsidRPr="00515C6F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хореографический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Студия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Выпускники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 xml:space="preserve">«50 </w:t>
      </w:r>
      <w:r>
        <w:rPr>
          <w:rFonts w:ascii="Times New Roman CYR" w:hAnsi="Times New Roman CYR" w:cs="Times New Roman CYR"/>
          <w:sz w:val="28"/>
          <w:szCs w:val="28"/>
        </w:rPr>
        <w:t>Плюс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Аэробика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Фитнес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общественный 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Играет старая пластинка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участников клубных формирований насчитывает 151 человек.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клубные формирования активно участвуют в праздничных мероприятиях, выезжают на различные фестивали, конкурсы и концерты</w:t>
      </w:r>
    </w:p>
    <w:p w:rsidR="002A0841" w:rsidRP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культуры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из бюджета Республики Карелия на реализацию мероприятий по обеспечению развития и укрепления материально-технической базы домов культур было выделено 1 200 000,00 рублей, софинансирование из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 составило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102 939,67 рублей. Также нами была получена дотация (грант) в целях поощрения за достижение значений показателей для оценки эффективности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органов местного значения 674 285,72 . Все денежные средства были израсходованы на ремонт по</w:t>
      </w:r>
      <w:r w:rsidR="00515C6F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ещения Дома </w:t>
      </w:r>
      <w:r w:rsidR="00515C6F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ультуры.  Так же из бюджета Республики Карелия была выделена субсидия по мероприятиям государственной программы Республики Карелия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культуры</w:t>
      </w:r>
      <w:r w:rsidRPr="002A084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целях разработки проектной документации для проведения ремонтно-восстановительных работ на мемориальных, военно-исторических объектах и памятниках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199 999,80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рублей, софинансирование из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</w:t>
      </w:r>
      <w:r w:rsidR="003D2BE5">
        <w:rPr>
          <w:rFonts w:ascii="Times New Roman CYR" w:hAnsi="Times New Roman CYR" w:cs="Times New Roman CYR"/>
          <w:sz w:val="28"/>
          <w:szCs w:val="28"/>
        </w:rPr>
        <w:t>ревянского</w:t>
      </w:r>
      <w:proofErr w:type="spellEnd"/>
      <w:r w:rsidR="003D2BE5">
        <w:rPr>
          <w:rFonts w:ascii="Times New Roman CYR" w:hAnsi="Times New Roman CYR" w:cs="Times New Roman CYR"/>
          <w:sz w:val="28"/>
          <w:szCs w:val="28"/>
        </w:rPr>
        <w:t xml:space="preserve"> поселения составило </w:t>
      </w:r>
      <w:r>
        <w:rPr>
          <w:rFonts w:ascii="Times New Roman CYR" w:hAnsi="Times New Roman CYR" w:cs="Times New Roman CYR"/>
          <w:sz w:val="28"/>
          <w:szCs w:val="28"/>
        </w:rPr>
        <w:t xml:space="preserve"> 2020,20. Все денежные средства израсходованы на проект</w:t>
      </w:r>
      <w:r w:rsidR="00515C6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о-сметную документацию на реконструкцию братских захоронений. </w:t>
      </w: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 2019 году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культуры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стал участником  федеральной программы по выделению средств на ремонт помещений ДК. На 2020 год запланирована реализация проекта. Основная идея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  <w:r w:rsidR="00515C6F">
        <w:rPr>
          <w:rFonts w:ascii="Times New Roman CYR" w:hAnsi="Times New Roman CYR" w:cs="Times New Roman CYR"/>
          <w:sz w:val="28"/>
          <w:szCs w:val="28"/>
        </w:rPr>
        <w:t xml:space="preserve">создание </w:t>
      </w:r>
      <w:r>
        <w:rPr>
          <w:rFonts w:ascii="Times New Roman CYR" w:hAnsi="Times New Roman CYR" w:cs="Times New Roman CYR"/>
          <w:sz w:val="28"/>
          <w:szCs w:val="28"/>
        </w:rPr>
        <w:t xml:space="preserve"> тренажерного зала, ремонт помещений ДК.</w:t>
      </w: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2020 год запланировано проведение 38 мероприятий. Из них крупные:</w:t>
      </w:r>
    </w:p>
    <w:p w:rsidR="002A0841" w:rsidRPr="00A845C6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845C6">
        <w:rPr>
          <w:rFonts w:ascii="Times New Roman CYR" w:hAnsi="Times New Roman CYR" w:cs="Times New Roman CYR"/>
          <w:sz w:val="28"/>
          <w:szCs w:val="28"/>
        </w:rPr>
        <w:t xml:space="preserve">Масленица, 75 лет со Дня Победы, уличные дискотеки, День села, День Народного Единства, Новогодняя Ночь. Запланированы мероприятия совместно со школой, музыкальной школой, детским садом, посвященные 75-летию со Дня Победы. Запланированы мероприятия, посвященные 100-ию Республики Карелия, спортивные турниры по футболу, волейболу, баскетболу, </w:t>
      </w:r>
      <w:proofErr w:type="spellStart"/>
      <w:r w:rsidRPr="00A845C6">
        <w:rPr>
          <w:rFonts w:ascii="Times New Roman CYR" w:hAnsi="Times New Roman CYR" w:cs="Times New Roman CYR"/>
          <w:sz w:val="28"/>
          <w:szCs w:val="28"/>
        </w:rPr>
        <w:t>кюккя</w:t>
      </w:r>
      <w:proofErr w:type="spellEnd"/>
      <w:r w:rsidRPr="00A845C6">
        <w:rPr>
          <w:rFonts w:ascii="Times New Roman CYR" w:hAnsi="Times New Roman CYR" w:cs="Times New Roman CYR"/>
          <w:sz w:val="28"/>
          <w:szCs w:val="28"/>
        </w:rPr>
        <w:t>, настольному теннису.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5C6F" w:rsidRDefault="00515C6F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План основных мероприятий на 2020 г.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Выполнить программные мероприятия в рамках проекта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2018-2024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r w:rsidRPr="002A0841">
        <w:rPr>
          <w:rFonts w:ascii="Times New Roman" w:hAnsi="Times New Roman" w:cs="Times New Roman"/>
          <w:sz w:val="28"/>
          <w:szCs w:val="28"/>
        </w:rPr>
        <w:t>».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2017 года начат приоритетный государственный проект "Формирование комфортной городской среды", который рассчитан до 2021 года. В этом проекте могут участвовать населенные пункты численностью свыше 1000 человек. В рамках этого проекта утверждена 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2018-2024гг". Будут решаться вопросы благоустройства дворовых территорий и благоустройство общественных территорий. Также, как и  Программа поддержки местных инициатив, данная программа осуществляется за счет   средств бюджета Республики Карелия, за счет средств местного бюджета, за счет безвозмездных поступлений от физических и юридических лиц.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 году в рамках этой программы выделена субсидия бюджету поселения в сумме 197000,0 руб. Будут установлены скамейки и урны в парке в центре села Деревянное.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Жители многоквартирных домов, желающих участвовать в программе, должны подать заявку с проектом благоустройства своей территории в администрации поселения, но одним из основных условия- является межевание дворовой территории и постановка ее на кадастровый учет.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программе "Обустройство братских могил,  воинов погибших во время Великой отечественной войны", по линии военкомата, предполагается выделение субсидии на обустройство братских могил  в селе Деревянное  - 19 и 27 км автодороги Петрозаводск -Ошта (теперь федеральная трасса). По братской могиле в селе Деревянное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д.Орзега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проектно-сметная документация тоже готова, ждем выделения субсидии.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работу по ремонту дорог общего пользования за счет дорожного фонда поселения фонда поселения - благоустройство канав, укладка или замена дренажных труб, согласно муниципальной программе и заявлений граждан, продолжить установку дорожных знаков согласно утвержденного плана дислокации, ремонт гравийных дорог 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Продолжить информационную работу по заключению договоров на вывоз ТБО с гражданами, проживающими на территории поселения.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и провести передачу сетей уличного освещения по ул.Онежской селе Деревянное  и дер.Педасельга   на уровень Федерации и часть дороги в дер.Педасельга направление  Ладвы - на уровень Республики,  что снизит расходы бюджета поселения на содержание и оплату электроэнергии.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работу по переводу сетей уличного освещения на энергосберегающее энергопотребление.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Наше муниципальное казенное учреждение изменило тип учреждения на бюджетное и переименовано в "Центр КУЛЬТУРЫ СПОРТА И ТУРИЗМА". Это сделано для того, чтобы участвовать в различных проекта и грантах, заниматься спортивной работой и туристической деятельностью, заниматься оказанием платных услуг.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капитальный ремонт второго крыла помещений 1 этажа здания администрации для работы МБУ "Центр КУЛЬТУРЫ СПОРТА И ТУРИЗМА", посредством участия в республиканской программе - на 2020  год выделана субсидия в сумме 2 175 000,00 рублей.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работы по ремонту помещений и  фасада здания администрации в с.Деревянное, ул.Пионерская, д.25.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2020 году наше поселение стало победителем двух проектов по линии Министерства сельского хозяйства. Выделены субсидии на благоустройство сельских территорий  -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 xml:space="preserve">Обустройство уличного  освещения в населенных пунктах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- 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- сумма проекта 1 424 724,0 руб. (софинансирование из местного бюджета - 434 724 руб.)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Обустройство спортивной и детской игровой  площадок в деревне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Республики Карелия" - сумма проекта 917 038,8 руб. (софинансирование из местного бюджета - 290038,8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2A0841" w:rsidRDefault="002A0841" w:rsidP="002A0841">
      <w:p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Продолжить оформление документов на право собственности на дороги          поселения.</w:t>
      </w:r>
    </w:p>
    <w:p w:rsidR="002A0841" w:rsidRDefault="002A0841" w:rsidP="002A0841">
      <w:p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 программе поддержки местных инициатив будет произведена реконструкция тренажерной площадки в селе Деревянное, тренажеры будут по навесами для более комфортных занятий спортом. Сумма проекта  всего - 1499417,00 руб., в том числе из местного бюджета  - 377 855,0 рублей, за счет безвозмездных поступлений от юридических и физических лиц - 288 000,0 рублей</w:t>
      </w:r>
    </w:p>
    <w:p w:rsidR="002A0841" w:rsidRDefault="002A0841" w:rsidP="002A0841">
      <w:pPr>
        <w:autoSpaceDE w:val="0"/>
        <w:autoSpaceDN w:val="0"/>
        <w:adjustRightInd w:val="0"/>
        <w:ind w:left="644" w:hanging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sz w:val="28"/>
          <w:szCs w:val="28"/>
        </w:rPr>
        <w:t>Произвести снос аварийного здания в с.Деревянное, ул.Пионерская (бывшее здание столовой детского дома), для дальнейшего благоустройства общественной  территории. В настоящее время ведется работа по оформлению документации на земельный участок под этим зданием и вокруг, но в связи с тем, что новый генеральный план поселения еще на согласовании в различных министерствах и ведомствах, изменить вид разрешенного использования на земельный участок не представляется возможным. Как только будет утвержден новый Ген.план, работа продолжится.</w:t>
      </w:r>
    </w:p>
    <w:p w:rsidR="002A0841" w:rsidRDefault="002A0841" w:rsidP="002A0841">
      <w:pPr>
        <w:autoSpaceDE w:val="0"/>
        <w:autoSpaceDN w:val="0"/>
        <w:adjustRightInd w:val="0"/>
        <w:ind w:left="567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оформление земельного участка под общественный центр в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2020 году там уже будет установлена детская спортивная       площадка.</w:t>
      </w:r>
    </w:p>
    <w:sectPr w:rsidR="002A0841" w:rsidSect="001464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4EA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841"/>
    <w:rsid w:val="0014646E"/>
    <w:rsid w:val="002A0841"/>
    <w:rsid w:val="002E49EA"/>
    <w:rsid w:val="00305257"/>
    <w:rsid w:val="003D2BE5"/>
    <w:rsid w:val="004E1755"/>
    <w:rsid w:val="00515C6F"/>
    <w:rsid w:val="00A845C6"/>
    <w:rsid w:val="00C16676"/>
    <w:rsid w:val="00CE5C7A"/>
    <w:rsid w:val="00CF01F1"/>
    <w:rsid w:val="00E0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derevyan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2020-04-01T11:25:00Z</cp:lastPrinted>
  <dcterms:created xsi:type="dcterms:W3CDTF">2020-03-23T08:16:00Z</dcterms:created>
  <dcterms:modified xsi:type="dcterms:W3CDTF">2020-04-01T14:08:00Z</dcterms:modified>
</cp:coreProperties>
</file>